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A55F" w14:textId="48E18634" w:rsidR="00A56ED7" w:rsidRDefault="002610A9">
      <w:pPr>
        <w:pStyle w:val="Heading1"/>
        <w:spacing w:before="197" w:line="247" w:lineRule="auto"/>
        <w:ind w:left="3632" w:right="3692" w:firstLine="0"/>
        <w:jc w:val="center"/>
      </w:pPr>
      <w:r>
        <w:rPr>
          <w:w w:val="105"/>
        </w:rPr>
        <w:t>ARAMCO AMERICAS COMPANY</w:t>
      </w:r>
      <w:r w:rsidR="000F74AA">
        <w:rPr>
          <w:w w:val="105"/>
        </w:rPr>
        <w:t xml:space="preserve"> STANDARD TERMS AND CONDITIONS</w:t>
      </w:r>
    </w:p>
    <w:p w14:paraId="1D6AEF73" w14:textId="77777777" w:rsidR="00A56ED7" w:rsidRDefault="00A56ED7">
      <w:pPr>
        <w:pStyle w:val="BodyText"/>
        <w:spacing w:before="10"/>
        <w:rPr>
          <w:b/>
          <w:sz w:val="20"/>
        </w:rPr>
      </w:pPr>
    </w:p>
    <w:p w14:paraId="2A70E2A0" w14:textId="77777777" w:rsidR="00A56ED7" w:rsidRDefault="000F74AA">
      <w:pPr>
        <w:pStyle w:val="BodyText"/>
        <w:spacing w:line="247" w:lineRule="auto"/>
        <w:ind w:left="100"/>
      </w:pPr>
      <w:r>
        <w:rPr>
          <w:w w:val="105"/>
        </w:rPr>
        <w:t>VENDOR SHALL SELL AND BUYER SHALL PURCHASE THE GOODS ("Goods") DESCRIBED IN THIS PURCHASE ORDER ("Order") UNDER THE FOLLOWING TERMS AND CONDITIONS:</w:t>
      </w:r>
    </w:p>
    <w:p w14:paraId="47B2D16B" w14:textId="77777777" w:rsidR="00A56ED7" w:rsidRDefault="00A56ED7">
      <w:pPr>
        <w:pStyle w:val="BodyText"/>
        <w:spacing w:before="10"/>
        <w:rPr>
          <w:sz w:val="20"/>
        </w:rPr>
      </w:pPr>
    </w:p>
    <w:p w14:paraId="3218BFAD" w14:textId="77777777" w:rsidR="00A56ED7" w:rsidRDefault="000F74AA">
      <w:pPr>
        <w:pStyle w:val="Heading1"/>
        <w:numPr>
          <w:ilvl w:val="0"/>
          <w:numId w:val="1"/>
        </w:numPr>
        <w:tabs>
          <w:tab w:val="left" w:pos="311"/>
        </w:tabs>
        <w:jc w:val="both"/>
      </w:pPr>
      <w:r>
        <w:rPr>
          <w:spacing w:val="-3"/>
          <w:w w:val="105"/>
        </w:rPr>
        <w:t xml:space="preserve">CHOICE </w:t>
      </w:r>
      <w:r>
        <w:rPr>
          <w:w w:val="105"/>
        </w:rPr>
        <w:t xml:space="preserve">OF LAW </w:t>
      </w:r>
      <w:r>
        <w:rPr>
          <w:spacing w:val="-4"/>
          <w:w w:val="105"/>
        </w:rPr>
        <w:t>AND</w:t>
      </w:r>
      <w:r>
        <w:rPr>
          <w:spacing w:val="-1"/>
          <w:w w:val="105"/>
        </w:rPr>
        <w:t xml:space="preserve"> </w:t>
      </w:r>
      <w:r>
        <w:rPr>
          <w:spacing w:val="-3"/>
          <w:w w:val="105"/>
        </w:rPr>
        <w:t>INTERPRETATION</w:t>
      </w:r>
    </w:p>
    <w:p w14:paraId="7A7E2676" w14:textId="77777777" w:rsidR="00A56ED7" w:rsidRDefault="00A56ED7">
      <w:pPr>
        <w:pStyle w:val="BodyText"/>
        <w:spacing w:before="5"/>
        <w:rPr>
          <w:b/>
          <w:sz w:val="21"/>
        </w:rPr>
      </w:pPr>
    </w:p>
    <w:p w14:paraId="54967C2B" w14:textId="77777777" w:rsidR="00A56ED7" w:rsidRDefault="000F74AA">
      <w:pPr>
        <w:pStyle w:val="BodyText"/>
        <w:spacing w:line="247" w:lineRule="auto"/>
        <w:ind w:left="100" w:right="137"/>
        <w:jc w:val="both"/>
      </w:pPr>
      <w:r>
        <w:rPr>
          <w:w w:val="105"/>
        </w:rPr>
        <w:t>The terms and conditions of this Order shall be governed by and interpreted in accordance with the laws of the State of Texas. Neither custom nor usage of trade shall be considered in interpreting this Order.</w:t>
      </w:r>
    </w:p>
    <w:p w14:paraId="2C266ED7" w14:textId="77777777" w:rsidR="00A56ED7" w:rsidRDefault="00A56ED7">
      <w:pPr>
        <w:pStyle w:val="BodyText"/>
        <w:spacing w:before="6"/>
      </w:pPr>
    </w:p>
    <w:p w14:paraId="5976F330" w14:textId="77777777" w:rsidR="00A56ED7" w:rsidRDefault="000F74AA">
      <w:pPr>
        <w:pStyle w:val="Heading1"/>
        <w:numPr>
          <w:ilvl w:val="0"/>
          <w:numId w:val="1"/>
        </w:numPr>
        <w:tabs>
          <w:tab w:val="left" w:pos="311"/>
        </w:tabs>
        <w:spacing w:before="1"/>
        <w:jc w:val="both"/>
      </w:pPr>
      <w:r>
        <w:rPr>
          <w:spacing w:val="-4"/>
          <w:w w:val="105"/>
        </w:rPr>
        <w:t xml:space="preserve">NATURE </w:t>
      </w:r>
      <w:r>
        <w:rPr>
          <w:w w:val="105"/>
        </w:rPr>
        <w:t>OF</w:t>
      </w:r>
      <w:r>
        <w:rPr>
          <w:spacing w:val="-3"/>
          <w:w w:val="105"/>
        </w:rPr>
        <w:t xml:space="preserve"> </w:t>
      </w:r>
      <w:r>
        <w:rPr>
          <w:spacing w:val="-6"/>
          <w:w w:val="105"/>
        </w:rPr>
        <w:t>AGREEMENT</w:t>
      </w:r>
    </w:p>
    <w:p w14:paraId="435C6469" w14:textId="77777777" w:rsidR="00A56ED7" w:rsidRDefault="00A56ED7">
      <w:pPr>
        <w:pStyle w:val="BodyText"/>
        <w:spacing w:before="5"/>
        <w:rPr>
          <w:b/>
          <w:sz w:val="21"/>
        </w:rPr>
      </w:pPr>
    </w:p>
    <w:p w14:paraId="4A84E02B" w14:textId="77777777" w:rsidR="00A56ED7" w:rsidRDefault="000F74AA">
      <w:pPr>
        <w:pStyle w:val="BodyText"/>
        <w:spacing w:before="1" w:line="252" w:lineRule="auto"/>
        <w:ind w:left="100" w:right="137"/>
        <w:jc w:val="both"/>
      </w:pPr>
      <w:r>
        <w:rPr>
          <w:w w:val="105"/>
        </w:rPr>
        <w:t xml:space="preserve">( a) This Order is placed </w:t>
      </w:r>
      <w:r>
        <w:rPr>
          <w:spacing w:val="2"/>
          <w:w w:val="105"/>
        </w:rPr>
        <w:t xml:space="preserve">and accepted subject to </w:t>
      </w:r>
      <w:r>
        <w:rPr>
          <w:w w:val="105"/>
        </w:rPr>
        <w:t xml:space="preserve">the terms </w:t>
      </w:r>
      <w:r>
        <w:rPr>
          <w:spacing w:val="-3"/>
          <w:w w:val="105"/>
        </w:rPr>
        <w:t xml:space="preserve">and </w:t>
      </w:r>
      <w:r>
        <w:rPr>
          <w:w w:val="105"/>
        </w:rPr>
        <w:t xml:space="preserve">conditions stated herein, constitutes  the entire  agreement between </w:t>
      </w:r>
      <w:r>
        <w:rPr>
          <w:spacing w:val="5"/>
          <w:w w:val="105"/>
        </w:rPr>
        <w:t xml:space="preserve">the </w:t>
      </w:r>
      <w:r>
        <w:rPr>
          <w:w w:val="105"/>
        </w:rPr>
        <w:t xml:space="preserve">parties with respect </w:t>
      </w:r>
      <w:r>
        <w:rPr>
          <w:spacing w:val="2"/>
          <w:w w:val="105"/>
        </w:rPr>
        <w:t xml:space="preserve">to </w:t>
      </w:r>
      <w:r>
        <w:rPr>
          <w:spacing w:val="5"/>
          <w:w w:val="105"/>
        </w:rPr>
        <w:t xml:space="preserve">the </w:t>
      </w:r>
      <w:r>
        <w:rPr>
          <w:spacing w:val="2"/>
          <w:w w:val="105"/>
        </w:rPr>
        <w:t xml:space="preserve">subject </w:t>
      </w:r>
      <w:r>
        <w:rPr>
          <w:w w:val="105"/>
        </w:rPr>
        <w:t xml:space="preserve">purchase </w:t>
      </w:r>
      <w:r>
        <w:rPr>
          <w:spacing w:val="-3"/>
          <w:w w:val="105"/>
        </w:rPr>
        <w:t xml:space="preserve">and </w:t>
      </w:r>
      <w:r>
        <w:rPr>
          <w:w w:val="105"/>
        </w:rPr>
        <w:t xml:space="preserve">sale </w:t>
      </w:r>
      <w:r>
        <w:rPr>
          <w:spacing w:val="-3"/>
          <w:w w:val="105"/>
        </w:rPr>
        <w:t xml:space="preserve">and </w:t>
      </w:r>
      <w:r>
        <w:rPr>
          <w:w w:val="105"/>
        </w:rPr>
        <w:t xml:space="preserve">shall control </w:t>
      </w:r>
      <w:r>
        <w:rPr>
          <w:spacing w:val="2"/>
          <w:w w:val="105"/>
        </w:rPr>
        <w:t xml:space="preserve">to </w:t>
      </w:r>
      <w:r>
        <w:rPr>
          <w:spacing w:val="5"/>
          <w:w w:val="105"/>
        </w:rPr>
        <w:t xml:space="preserve">the </w:t>
      </w:r>
      <w:r>
        <w:rPr>
          <w:w w:val="105"/>
        </w:rPr>
        <w:t>extent it contains or there</w:t>
      </w:r>
      <w:r>
        <w:rPr>
          <w:spacing w:val="3"/>
          <w:w w:val="105"/>
        </w:rPr>
        <w:t xml:space="preserve"> </w:t>
      </w:r>
      <w:r>
        <w:rPr>
          <w:spacing w:val="2"/>
          <w:w w:val="105"/>
        </w:rPr>
        <w:t>exist</w:t>
      </w:r>
      <w:r>
        <w:rPr>
          <w:spacing w:val="-2"/>
          <w:w w:val="105"/>
        </w:rPr>
        <w:t xml:space="preserve"> </w:t>
      </w:r>
      <w:r>
        <w:rPr>
          <w:spacing w:val="-3"/>
          <w:w w:val="105"/>
        </w:rPr>
        <w:t>any</w:t>
      </w:r>
      <w:r>
        <w:rPr>
          <w:w w:val="105"/>
        </w:rPr>
        <w:t xml:space="preserve"> conflicting</w:t>
      </w:r>
      <w:r>
        <w:rPr>
          <w:spacing w:val="-9"/>
          <w:w w:val="105"/>
        </w:rPr>
        <w:t xml:space="preserve"> </w:t>
      </w:r>
      <w:r>
        <w:rPr>
          <w:w w:val="105"/>
        </w:rPr>
        <w:t xml:space="preserve">terms </w:t>
      </w:r>
      <w:r>
        <w:rPr>
          <w:spacing w:val="2"/>
          <w:w w:val="105"/>
        </w:rPr>
        <w:t>and</w:t>
      </w:r>
      <w:r>
        <w:rPr>
          <w:spacing w:val="-9"/>
          <w:w w:val="105"/>
        </w:rPr>
        <w:t xml:space="preserve"> </w:t>
      </w:r>
      <w:r>
        <w:rPr>
          <w:spacing w:val="2"/>
          <w:w w:val="105"/>
        </w:rPr>
        <w:t>conditions.</w:t>
      </w:r>
      <w:r>
        <w:rPr>
          <w:spacing w:val="9"/>
          <w:w w:val="105"/>
        </w:rPr>
        <w:t xml:space="preserve"> </w:t>
      </w:r>
      <w:r>
        <w:rPr>
          <w:w w:val="105"/>
        </w:rPr>
        <w:t>These</w:t>
      </w:r>
      <w:r>
        <w:rPr>
          <w:spacing w:val="-9"/>
          <w:w w:val="105"/>
        </w:rPr>
        <w:t xml:space="preserve"> </w:t>
      </w:r>
      <w:r>
        <w:rPr>
          <w:spacing w:val="2"/>
          <w:w w:val="105"/>
        </w:rPr>
        <w:t>terms</w:t>
      </w:r>
      <w:r>
        <w:rPr>
          <w:w w:val="105"/>
        </w:rPr>
        <w:t xml:space="preserve"> </w:t>
      </w:r>
      <w:r>
        <w:rPr>
          <w:spacing w:val="2"/>
          <w:w w:val="105"/>
        </w:rPr>
        <w:t>and</w:t>
      </w:r>
      <w:r>
        <w:rPr>
          <w:spacing w:val="-9"/>
          <w:w w:val="105"/>
        </w:rPr>
        <w:t xml:space="preserve"> </w:t>
      </w:r>
      <w:r>
        <w:rPr>
          <w:w w:val="105"/>
        </w:rPr>
        <w:t xml:space="preserve">conditions </w:t>
      </w:r>
      <w:r>
        <w:rPr>
          <w:spacing w:val="2"/>
          <w:w w:val="105"/>
        </w:rPr>
        <w:t>supersede</w:t>
      </w:r>
      <w:r>
        <w:rPr>
          <w:spacing w:val="-9"/>
          <w:w w:val="105"/>
        </w:rPr>
        <w:t xml:space="preserve"> </w:t>
      </w:r>
      <w:r>
        <w:rPr>
          <w:spacing w:val="2"/>
          <w:w w:val="105"/>
        </w:rPr>
        <w:t>any</w:t>
      </w:r>
      <w:r>
        <w:rPr>
          <w:w w:val="105"/>
        </w:rPr>
        <w:t xml:space="preserve"> </w:t>
      </w:r>
      <w:r>
        <w:rPr>
          <w:spacing w:val="2"/>
          <w:w w:val="105"/>
        </w:rPr>
        <w:t>and</w:t>
      </w:r>
      <w:r>
        <w:rPr>
          <w:spacing w:val="-9"/>
          <w:w w:val="105"/>
        </w:rPr>
        <w:t xml:space="preserve"> </w:t>
      </w:r>
      <w:r>
        <w:rPr>
          <w:w w:val="105"/>
        </w:rPr>
        <w:t>all</w:t>
      </w:r>
      <w:r>
        <w:rPr>
          <w:spacing w:val="-5"/>
          <w:w w:val="105"/>
        </w:rPr>
        <w:t xml:space="preserve"> </w:t>
      </w:r>
      <w:r>
        <w:rPr>
          <w:spacing w:val="3"/>
          <w:w w:val="105"/>
        </w:rPr>
        <w:t>prior</w:t>
      </w:r>
      <w:r>
        <w:rPr>
          <w:spacing w:val="-10"/>
          <w:w w:val="105"/>
        </w:rPr>
        <w:t xml:space="preserve"> </w:t>
      </w:r>
      <w:r>
        <w:rPr>
          <w:w w:val="105"/>
        </w:rPr>
        <w:t>correspondence, communications, proposals or agreements, written or</w:t>
      </w:r>
      <w:r>
        <w:rPr>
          <w:spacing w:val="-28"/>
          <w:w w:val="105"/>
        </w:rPr>
        <w:t xml:space="preserve"> </w:t>
      </w:r>
      <w:r>
        <w:rPr>
          <w:spacing w:val="-3"/>
          <w:w w:val="105"/>
        </w:rPr>
        <w:t>oral.</w:t>
      </w:r>
    </w:p>
    <w:p w14:paraId="6698AB29" w14:textId="77777777" w:rsidR="00A56ED7" w:rsidRDefault="00A56ED7">
      <w:pPr>
        <w:pStyle w:val="BodyText"/>
        <w:spacing w:before="6"/>
        <w:rPr>
          <w:sz w:val="20"/>
        </w:rPr>
      </w:pPr>
    </w:p>
    <w:p w14:paraId="09EB200F" w14:textId="77777777" w:rsidR="00A56ED7" w:rsidRDefault="000F74AA">
      <w:pPr>
        <w:pStyle w:val="BodyText"/>
        <w:spacing w:line="247" w:lineRule="auto"/>
        <w:ind w:left="100" w:right="136"/>
        <w:jc w:val="both"/>
      </w:pPr>
      <w:r>
        <w:t>( b) These terms  and  conditions  may  not  be  changed  or  waived  except  in  writing  and  signed  by  both  Buyer  and Vendor. Any additional, inconsistent or different terms and conditions contained in Vendor's quotation, the Order or other documents  supplied  by Vendor  are  hereby  expressly rejected.</w:t>
      </w:r>
    </w:p>
    <w:p w14:paraId="1C39A2F6" w14:textId="77777777" w:rsidR="00A56ED7" w:rsidRDefault="00A56ED7">
      <w:pPr>
        <w:pStyle w:val="BodyText"/>
        <w:spacing w:before="9"/>
        <w:rPr>
          <w:sz w:val="20"/>
        </w:rPr>
      </w:pPr>
    </w:p>
    <w:p w14:paraId="6A2D8417" w14:textId="77777777" w:rsidR="00A56ED7" w:rsidRDefault="000F74AA">
      <w:pPr>
        <w:pStyle w:val="BodyText"/>
        <w:spacing w:before="1" w:line="252" w:lineRule="auto"/>
        <w:ind w:left="100" w:right="101"/>
        <w:jc w:val="both"/>
      </w:pPr>
      <w:r>
        <w:rPr>
          <w:spacing w:val="4"/>
          <w:w w:val="105"/>
        </w:rPr>
        <w:t xml:space="preserve">(c)    </w:t>
      </w:r>
      <w:r>
        <w:rPr>
          <w:w w:val="105"/>
        </w:rPr>
        <w:t xml:space="preserve">This Order </w:t>
      </w:r>
      <w:r>
        <w:rPr>
          <w:spacing w:val="3"/>
          <w:w w:val="105"/>
        </w:rPr>
        <w:t xml:space="preserve">shall </w:t>
      </w:r>
      <w:r>
        <w:rPr>
          <w:w w:val="105"/>
        </w:rPr>
        <w:t xml:space="preserve">be considered </w:t>
      </w:r>
      <w:r>
        <w:rPr>
          <w:spacing w:val="2"/>
          <w:w w:val="105"/>
        </w:rPr>
        <w:t xml:space="preserve">accepted </w:t>
      </w:r>
      <w:r>
        <w:rPr>
          <w:w w:val="105"/>
        </w:rPr>
        <w:t xml:space="preserve">upon Buyer's receipt </w:t>
      </w:r>
      <w:r>
        <w:rPr>
          <w:spacing w:val="5"/>
          <w:w w:val="105"/>
        </w:rPr>
        <w:t xml:space="preserve">of the </w:t>
      </w:r>
      <w:r>
        <w:rPr>
          <w:w w:val="105"/>
        </w:rPr>
        <w:t xml:space="preserve">Acknowledgment Sheet </w:t>
      </w:r>
      <w:r>
        <w:rPr>
          <w:spacing w:val="4"/>
          <w:w w:val="105"/>
        </w:rPr>
        <w:t xml:space="preserve">signed </w:t>
      </w:r>
      <w:r>
        <w:rPr>
          <w:w w:val="105"/>
        </w:rPr>
        <w:t xml:space="preserve">by </w:t>
      </w:r>
      <w:r>
        <w:rPr>
          <w:spacing w:val="3"/>
          <w:w w:val="105"/>
        </w:rPr>
        <w:t xml:space="preserve">Vendor </w:t>
      </w:r>
      <w:r>
        <w:rPr>
          <w:spacing w:val="5"/>
          <w:w w:val="105"/>
        </w:rPr>
        <w:t xml:space="preserve">or </w:t>
      </w:r>
      <w:r>
        <w:rPr>
          <w:w w:val="105"/>
        </w:rPr>
        <w:t>the</w:t>
      </w:r>
      <w:r>
        <w:rPr>
          <w:spacing w:val="-9"/>
          <w:w w:val="105"/>
        </w:rPr>
        <w:t xml:space="preserve"> </w:t>
      </w:r>
      <w:r>
        <w:rPr>
          <w:spacing w:val="2"/>
          <w:w w:val="105"/>
        </w:rPr>
        <w:t>commencement</w:t>
      </w:r>
      <w:r>
        <w:rPr>
          <w:spacing w:val="-1"/>
          <w:w w:val="105"/>
        </w:rPr>
        <w:t xml:space="preserve"> </w:t>
      </w:r>
      <w:r>
        <w:rPr>
          <w:w w:val="105"/>
        </w:rPr>
        <w:t>of</w:t>
      </w:r>
      <w:r>
        <w:rPr>
          <w:spacing w:val="-1"/>
          <w:w w:val="105"/>
        </w:rPr>
        <w:t xml:space="preserve"> </w:t>
      </w:r>
      <w:r>
        <w:rPr>
          <w:w w:val="105"/>
        </w:rPr>
        <w:t>performance</w:t>
      </w:r>
      <w:r>
        <w:rPr>
          <w:spacing w:val="4"/>
          <w:w w:val="105"/>
        </w:rPr>
        <w:t xml:space="preserve"> </w:t>
      </w:r>
      <w:r>
        <w:rPr>
          <w:w w:val="105"/>
        </w:rPr>
        <w:t>by</w:t>
      </w:r>
      <w:r>
        <w:rPr>
          <w:spacing w:val="1"/>
          <w:w w:val="105"/>
        </w:rPr>
        <w:t xml:space="preserve"> </w:t>
      </w:r>
      <w:r>
        <w:rPr>
          <w:w w:val="105"/>
        </w:rPr>
        <w:t>Vendor</w:t>
      </w:r>
      <w:r>
        <w:rPr>
          <w:spacing w:val="3"/>
          <w:w w:val="105"/>
        </w:rPr>
        <w:t xml:space="preserve"> </w:t>
      </w:r>
      <w:r>
        <w:rPr>
          <w:w w:val="105"/>
        </w:rPr>
        <w:t>based</w:t>
      </w:r>
      <w:r>
        <w:rPr>
          <w:spacing w:val="-9"/>
          <w:w w:val="105"/>
        </w:rPr>
        <w:t xml:space="preserve"> </w:t>
      </w:r>
      <w:r>
        <w:rPr>
          <w:w w:val="105"/>
        </w:rPr>
        <w:t>on</w:t>
      </w:r>
      <w:r>
        <w:rPr>
          <w:spacing w:val="-9"/>
          <w:w w:val="105"/>
        </w:rPr>
        <w:t xml:space="preserve"> </w:t>
      </w:r>
      <w:r>
        <w:rPr>
          <w:w w:val="105"/>
        </w:rPr>
        <w:t>this</w:t>
      </w:r>
      <w:r>
        <w:rPr>
          <w:spacing w:val="1"/>
          <w:w w:val="105"/>
        </w:rPr>
        <w:t xml:space="preserve"> </w:t>
      </w:r>
      <w:r>
        <w:rPr>
          <w:w w:val="105"/>
        </w:rPr>
        <w:t>Order,</w:t>
      </w:r>
      <w:r>
        <w:rPr>
          <w:spacing w:val="-1"/>
          <w:w w:val="105"/>
        </w:rPr>
        <w:t xml:space="preserve"> </w:t>
      </w:r>
      <w:r>
        <w:rPr>
          <w:w w:val="105"/>
        </w:rPr>
        <w:t>if</w:t>
      </w:r>
      <w:r>
        <w:rPr>
          <w:spacing w:val="-14"/>
          <w:w w:val="105"/>
        </w:rPr>
        <w:t xml:space="preserve"> </w:t>
      </w:r>
      <w:r>
        <w:rPr>
          <w:spacing w:val="4"/>
          <w:w w:val="105"/>
        </w:rPr>
        <w:t>known</w:t>
      </w:r>
      <w:r>
        <w:rPr>
          <w:spacing w:val="-9"/>
          <w:w w:val="105"/>
        </w:rPr>
        <w:t xml:space="preserve"> </w:t>
      </w:r>
      <w:r>
        <w:rPr>
          <w:spacing w:val="2"/>
          <w:w w:val="105"/>
        </w:rPr>
        <w:t>to</w:t>
      </w:r>
      <w:r>
        <w:rPr>
          <w:spacing w:val="-9"/>
          <w:w w:val="105"/>
        </w:rPr>
        <w:t xml:space="preserve"> </w:t>
      </w:r>
      <w:r>
        <w:rPr>
          <w:spacing w:val="2"/>
          <w:w w:val="105"/>
        </w:rPr>
        <w:t>Buyer,</w:t>
      </w:r>
      <w:r>
        <w:rPr>
          <w:spacing w:val="-1"/>
          <w:w w:val="105"/>
        </w:rPr>
        <w:t xml:space="preserve"> </w:t>
      </w:r>
      <w:r>
        <w:rPr>
          <w:w w:val="105"/>
        </w:rPr>
        <w:t>shall</w:t>
      </w:r>
      <w:r>
        <w:rPr>
          <w:spacing w:val="-4"/>
          <w:w w:val="105"/>
        </w:rPr>
        <w:t xml:space="preserve"> </w:t>
      </w:r>
      <w:r>
        <w:rPr>
          <w:w w:val="105"/>
        </w:rPr>
        <w:t>also</w:t>
      </w:r>
      <w:r>
        <w:rPr>
          <w:spacing w:val="-9"/>
          <w:w w:val="105"/>
        </w:rPr>
        <w:t xml:space="preserve"> </w:t>
      </w:r>
      <w:r>
        <w:rPr>
          <w:spacing w:val="3"/>
          <w:w w:val="105"/>
        </w:rPr>
        <w:t>constitute</w:t>
      </w:r>
      <w:r>
        <w:rPr>
          <w:spacing w:val="-9"/>
          <w:w w:val="105"/>
        </w:rPr>
        <w:t xml:space="preserve"> </w:t>
      </w:r>
      <w:r>
        <w:rPr>
          <w:spacing w:val="2"/>
          <w:w w:val="105"/>
        </w:rPr>
        <w:t>acceptance</w:t>
      </w:r>
      <w:r>
        <w:rPr>
          <w:spacing w:val="-9"/>
          <w:w w:val="105"/>
        </w:rPr>
        <w:t xml:space="preserve"> </w:t>
      </w:r>
      <w:r>
        <w:rPr>
          <w:spacing w:val="5"/>
          <w:w w:val="105"/>
        </w:rPr>
        <w:t xml:space="preserve">of </w:t>
      </w:r>
      <w:r>
        <w:rPr>
          <w:w w:val="105"/>
        </w:rPr>
        <w:t xml:space="preserve">this Order without reservation, whether or </w:t>
      </w:r>
      <w:r>
        <w:rPr>
          <w:spacing w:val="2"/>
          <w:w w:val="105"/>
        </w:rPr>
        <w:t xml:space="preserve">not </w:t>
      </w:r>
      <w:r>
        <w:rPr>
          <w:w w:val="105"/>
        </w:rPr>
        <w:t xml:space="preserve">Vendor </w:t>
      </w:r>
      <w:r>
        <w:rPr>
          <w:spacing w:val="2"/>
          <w:w w:val="105"/>
        </w:rPr>
        <w:t xml:space="preserve">has </w:t>
      </w:r>
      <w:r>
        <w:rPr>
          <w:w w:val="105"/>
        </w:rPr>
        <w:t xml:space="preserve">signed </w:t>
      </w:r>
      <w:r>
        <w:rPr>
          <w:spacing w:val="2"/>
          <w:w w:val="105"/>
        </w:rPr>
        <w:t xml:space="preserve">and </w:t>
      </w:r>
      <w:r>
        <w:rPr>
          <w:w w:val="105"/>
        </w:rPr>
        <w:t xml:space="preserve">returned the </w:t>
      </w:r>
      <w:r>
        <w:rPr>
          <w:spacing w:val="2"/>
          <w:w w:val="105"/>
        </w:rPr>
        <w:t xml:space="preserve">Acknowledgment Sheet. </w:t>
      </w:r>
      <w:r>
        <w:rPr>
          <w:w w:val="105"/>
        </w:rPr>
        <w:t>Acceptance by</w:t>
      </w:r>
      <w:r>
        <w:rPr>
          <w:spacing w:val="2"/>
          <w:w w:val="105"/>
        </w:rPr>
        <w:t xml:space="preserve"> </w:t>
      </w:r>
      <w:r>
        <w:rPr>
          <w:w w:val="105"/>
        </w:rPr>
        <w:t>Vendor</w:t>
      </w:r>
      <w:r>
        <w:rPr>
          <w:spacing w:val="-9"/>
          <w:w w:val="105"/>
        </w:rPr>
        <w:t xml:space="preserve"> </w:t>
      </w:r>
      <w:r>
        <w:rPr>
          <w:spacing w:val="5"/>
          <w:w w:val="105"/>
        </w:rPr>
        <w:t>of</w:t>
      </w:r>
      <w:r>
        <w:rPr>
          <w:spacing w:val="-13"/>
          <w:w w:val="105"/>
        </w:rPr>
        <w:t xml:space="preserve"> </w:t>
      </w:r>
      <w:r>
        <w:rPr>
          <w:w w:val="105"/>
        </w:rPr>
        <w:t>the</w:t>
      </w:r>
      <w:r>
        <w:rPr>
          <w:spacing w:val="5"/>
          <w:w w:val="105"/>
        </w:rPr>
        <w:t xml:space="preserve"> </w:t>
      </w:r>
      <w:r>
        <w:rPr>
          <w:w w:val="105"/>
        </w:rPr>
        <w:t xml:space="preserve">Order, </w:t>
      </w:r>
      <w:r>
        <w:rPr>
          <w:spacing w:val="2"/>
          <w:w w:val="105"/>
        </w:rPr>
        <w:t>including</w:t>
      </w:r>
      <w:r>
        <w:rPr>
          <w:spacing w:val="-8"/>
          <w:w w:val="105"/>
        </w:rPr>
        <w:t xml:space="preserve"> </w:t>
      </w:r>
      <w:r>
        <w:rPr>
          <w:w w:val="105"/>
        </w:rPr>
        <w:t>the</w:t>
      </w:r>
      <w:r>
        <w:rPr>
          <w:spacing w:val="-8"/>
          <w:w w:val="105"/>
        </w:rPr>
        <w:t xml:space="preserve"> </w:t>
      </w:r>
      <w:r>
        <w:rPr>
          <w:spacing w:val="4"/>
          <w:w w:val="105"/>
        </w:rPr>
        <w:t>bid</w:t>
      </w:r>
      <w:r>
        <w:rPr>
          <w:spacing w:val="-8"/>
          <w:w w:val="105"/>
        </w:rPr>
        <w:t xml:space="preserve"> </w:t>
      </w:r>
      <w:r>
        <w:rPr>
          <w:w w:val="105"/>
        </w:rPr>
        <w:t>given</w:t>
      </w:r>
      <w:r>
        <w:rPr>
          <w:spacing w:val="-8"/>
          <w:w w:val="105"/>
        </w:rPr>
        <w:t xml:space="preserve"> </w:t>
      </w:r>
      <w:r>
        <w:rPr>
          <w:w w:val="105"/>
        </w:rPr>
        <w:t xml:space="preserve">therein, </w:t>
      </w:r>
      <w:r>
        <w:rPr>
          <w:spacing w:val="2"/>
          <w:w w:val="105"/>
        </w:rPr>
        <w:t>and</w:t>
      </w:r>
      <w:r>
        <w:rPr>
          <w:spacing w:val="-8"/>
          <w:w w:val="105"/>
        </w:rPr>
        <w:t xml:space="preserve"> </w:t>
      </w:r>
      <w:r>
        <w:rPr>
          <w:w w:val="105"/>
        </w:rPr>
        <w:t>Buyer's</w:t>
      </w:r>
      <w:r>
        <w:rPr>
          <w:spacing w:val="2"/>
          <w:w w:val="105"/>
        </w:rPr>
        <w:t xml:space="preserve"> acceptance</w:t>
      </w:r>
      <w:r>
        <w:rPr>
          <w:spacing w:val="-8"/>
          <w:w w:val="105"/>
        </w:rPr>
        <w:t xml:space="preserve"> </w:t>
      </w:r>
      <w:r>
        <w:rPr>
          <w:spacing w:val="5"/>
          <w:w w:val="105"/>
        </w:rPr>
        <w:t>of</w:t>
      </w:r>
      <w:r>
        <w:rPr>
          <w:spacing w:val="-13"/>
          <w:w w:val="105"/>
        </w:rPr>
        <w:t xml:space="preserve"> </w:t>
      </w:r>
      <w:r>
        <w:rPr>
          <w:w w:val="105"/>
        </w:rPr>
        <w:t>Vendor's</w:t>
      </w:r>
      <w:r>
        <w:rPr>
          <w:spacing w:val="2"/>
          <w:w w:val="105"/>
        </w:rPr>
        <w:t xml:space="preserve"> </w:t>
      </w:r>
      <w:r>
        <w:rPr>
          <w:spacing w:val="4"/>
          <w:w w:val="105"/>
        </w:rPr>
        <w:t>bid</w:t>
      </w:r>
      <w:r>
        <w:rPr>
          <w:spacing w:val="-8"/>
          <w:w w:val="105"/>
        </w:rPr>
        <w:t xml:space="preserve"> </w:t>
      </w:r>
      <w:r>
        <w:rPr>
          <w:w w:val="105"/>
        </w:rPr>
        <w:t>is</w:t>
      </w:r>
      <w:r>
        <w:rPr>
          <w:spacing w:val="2"/>
          <w:w w:val="105"/>
        </w:rPr>
        <w:t xml:space="preserve"> </w:t>
      </w:r>
      <w:r>
        <w:rPr>
          <w:w w:val="105"/>
        </w:rPr>
        <w:t>expressly</w:t>
      </w:r>
      <w:r>
        <w:rPr>
          <w:spacing w:val="2"/>
          <w:w w:val="105"/>
        </w:rPr>
        <w:t xml:space="preserve"> </w:t>
      </w:r>
      <w:r>
        <w:rPr>
          <w:w w:val="105"/>
        </w:rPr>
        <w:t>limited</w:t>
      </w:r>
      <w:r>
        <w:rPr>
          <w:spacing w:val="5"/>
          <w:w w:val="105"/>
        </w:rPr>
        <w:t xml:space="preserve"> </w:t>
      </w:r>
      <w:r>
        <w:rPr>
          <w:spacing w:val="2"/>
          <w:w w:val="105"/>
        </w:rPr>
        <w:t>to</w:t>
      </w:r>
      <w:r>
        <w:rPr>
          <w:spacing w:val="-8"/>
          <w:w w:val="105"/>
        </w:rPr>
        <w:t xml:space="preserve"> </w:t>
      </w:r>
      <w:r>
        <w:rPr>
          <w:spacing w:val="-3"/>
          <w:w w:val="105"/>
        </w:rPr>
        <w:t xml:space="preserve">and </w:t>
      </w:r>
      <w:r>
        <w:rPr>
          <w:w w:val="105"/>
        </w:rPr>
        <w:t xml:space="preserve">conditioned </w:t>
      </w:r>
      <w:r>
        <w:rPr>
          <w:spacing w:val="-3"/>
          <w:w w:val="105"/>
        </w:rPr>
        <w:t xml:space="preserve">upon </w:t>
      </w:r>
      <w:r>
        <w:rPr>
          <w:w w:val="105"/>
        </w:rPr>
        <w:t xml:space="preserve">these terms </w:t>
      </w:r>
      <w:r>
        <w:rPr>
          <w:spacing w:val="-3"/>
          <w:w w:val="105"/>
        </w:rPr>
        <w:t xml:space="preserve">and </w:t>
      </w:r>
      <w:r>
        <w:rPr>
          <w:w w:val="105"/>
        </w:rPr>
        <w:t xml:space="preserve">conditions </w:t>
      </w:r>
      <w:r>
        <w:rPr>
          <w:spacing w:val="-3"/>
          <w:w w:val="105"/>
        </w:rPr>
        <w:t xml:space="preserve">and </w:t>
      </w:r>
      <w:r>
        <w:rPr>
          <w:spacing w:val="-4"/>
          <w:w w:val="105"/>
        </w:rPr>
        <w:t xml:space="preserve">Vendor's </w:t>
      </w:r>
      <w:r>
        <w:rPr>
          <w:w w:val="105"/>
        </w:rPr>
        <w:t>acceptance</w:t>
      </w:r>
      <w:r>
        <w:rPr>
          <w:spacing w:val="44"/>
          <w:w w:val="105"/>
        </w:rPr>
        <w:t xml:space="preserve"> </w:t>
      </w:r>
      <w:r>
        <w:rPr>
          <w:spacing w:val="-4"/>
          <w:w w:val="105"/>
        </w:rPr>
        <w:t>thereof.</w:t>
      </w:r>
    </w:p>
    <w:p w14:paraId="6F31668E" w14:textId="77777777" w:rsidR="00A56ED7" w:rsidRDefault="00A56ED7">
      <w:pPr>
        <w:pStyle w:val="BodyText"/>
        <w:spacing w:before="6"/>
        <w:rPr>
          <w:sz w:val="20"/>
        </w:rPr>
      </w:pPr>
    </w:p>
    <w:p w14:paraId="55384D9F" w14:textId="77777777" w:rsidR="00A56ED7" w:rsidRDefault="000F74AA">
      <w:pPr>
        <w:pStyle w:val="BodyText"/>
        <w:spacing w:line="247" w:lineRule="auto"/>
        <w:ind w:left="100" w:right="127"/>
        <w:jc w:val="both"/>
      </w:pPr>
      <w:r>
        <w:t xml:space="preserve">( d) Any technical data, specifications, standards, drawings, designs </w:t>
      </w:r>
      <w:r>
        <w:rPr>
          <w:spacing w:val="2"/>
        </w:rPr>
        <w:t xml:space="preserve">and </w:t>
      </w:r>
      <w:r>
        <w:t xml:space="preserve">the </w:t>
      </w:r>
      <w:r>
        <w:rPr>
          <w:spacing w:val="2"/>
        </w:rPr>
        <w:t xml:space="preserve">like </w:t>
      </w:r>
      <w:r>
        <w:t xml:space="preserve">attached </w:t>
      </w:r>
      <w:r>
        <w:rPr>
          <w:spacing w:val="5"/>
        </w:rPr>
        <w:t xml:space="preserve">to, </w:t>
      </w:r>
      <w:r>
        <w:t xml:space="preserve">referenced in, or </w:t>
      </w:r>
      <w:r>
        <w:rPr>
          <w:spacing w:val="2"/>
        </w:rPr>
        <w:t xml:space="preserve">later  </w:t>
      </w:r>
      <w:r>
        <w:t xml:space="preserve">incorporated  into this </w:t>
      </w:r>
      <w:r>
        <w:rPr>
          <w:spacing w:val="-3"/>
        </w:rPr>
        <w:t xml:space="preserve">Order  </w:t>
      </w:r>
      <w:r>
        <w:t xml:space="preserve">by a </w:t>
      </w:r>
      <w:r>
        <w:rPr>
          <w:spacing w:val="-4"/>
        </w:rPr>
        <w:t xml:space="preserve">Change  </w:t>
      </w:r>
      <w:r>
        <w:rPr>
          <w:spacing w:val="-3"/>
        </w:rPr>
        <w:t xml:space="preserve">Order  </w:t>
      </w:r>
      <w:r>
        <w:t xml:space="preserve">as </w:t>
      </w:r>
      <w:r>
        <w:rPr>
          <w:spacing w:val="-6"/>
        </w:rPr>
        <w:t xml:space="preserve">provided   </w:t>
      </w:r>
      <w:r>
        <w:t xml:space="preserve">in Clause  3  ("Buyer's  Data") </w:t>
      </w:r>
      <w:r>
        <w:rPr>
          <w:spacing w:val="-5"/>
        </w:rPr>
        <w:t xml:space="preserve">form  </w:t>
      </w:r>
      <w:r>
        <w:t xml:space="preserve">a </w:t>
      </w:r>
      <w:r>
        <w:rPr>
          <w:spacing w:val="-4"/>
        </w:rPr>
        <w:t xml:space="preserve">part </w:t>
      </w:r>
      <w:r>
        <w:t xml:space="preserve">of this </w:t>
      </w:r>
      <w:r>
        <w:rPr>
          <w:spacing w:val="43"/>
        </w:rPr>
        <w:t xml:space="preserve"> </w:t>
      </w:r>
      <w:r>
        <w:rPr>
          <w:spacing w:val="-4"/>
        </w:rPr>
        <w:t>Order.</w:t>
      </w:r>
    </w:p>
    <w:p w14:paraId="6C06A64C" w14:textId="77777777" w:rsidR="00A56ED7" w:rsidRDefault="00A56ED7">
      <w:pPr>
        <w:pStyle w:val="BodyText"/>
        <w:spacing w:before="10"/>
        <w:rPr>
          <w:sz w:val="20"/>
        </w:rPr>
      </w:pPr>
    </w:p>
    <w:p w14:paraId="5626B422" w14:textId="77777777" w:rsidR="00A56ED7" w:rsidRDefault="000F74AA">
      <w:pPr>
        <w:pStyle w:val="BodyText"/>
        <w:spacing w:line="247" w:lineRule="auto"/>
        <w:ind w:left="100" w:right="121"/>
        <w:jc w:val="both"/>
      </w:pPr>
      <w:r>
        <w:t xml:space="preserve">( e) </w:t>
      </w:r>
      <w:r>
        <w:rPr>
          <w:spacing w:val="-5"/>
        </w:rPr>
        <w:t xml:space="preserve">If </w:t>
      </w:r>
      <w:r>
        <w:rPr>
          <w:spacing w:val="2"/>
        </w:rPr>
        <w:t xml:space="preserve">any </w:t>
      </w:r>
      <w:r>
        <w:t xml:space="preserve">provision of this Order is or becomes  </w:t>
      </w:r>
      <w:r>
        <w:rPr>
          <w:spacing w:val="-3"/>
        </w:rPr>
        <w:t xml:space="preserve">void  </w:t>
      </w:r>
      <w:r>
        <w:t xml:space="preserve">or  unenforceable  by  </w:t>
      </w:r>
      <w:r>
        <w:rPr>
          <w:spacing w:val="-3"/>
        </w:rPr>
        <w:t xml:space="preserve">law,  </w:t>
      </w:r>
      <w:r>
        <w:t xml:space="preserve">the  remainder  shall  be  </w:t>
      </w:r>
      <w:r>
        <w:rPr>
          <w:spacing w:val="-2"/>
        </w:rPr>
        <w:t xml:space="preserve">valid  </w:t>
      </w:r>
      <w:r>
        <w:rPr>
          <w:spacing w:val="-3"/>
        </w:rPr>
        <w:t>and  enforceable.</w:t>
      </w:r>
    </w:p>
    <w:p w14:paraId="25D96661" w14:textId="77777777" w:rsidR="00A56ED7" w:rsidRDefault="00A56ED7">
      <w:pPr>
        <w:pStyle w:val="BodyText"/>
        <w:spacing w:before="10"/>
        <w:rPr>
          <w:sz w:val="20"/>
        </w:rPr>
      </w:pPr>
    </w:p>
    <w:p w14:paraId="20394B8A" w14:textId="77777777" w:rsidR="00A56ED7" w:rsidRDefault="000F74AA">
      <w:pPr>
        <w:pStyle w:val="BodyText"/>
        <w:spacing w:line="247" w:lineRule="auto"/>
        <w:ind w:left="100" w:right="150"/>
        <w:jc w:val="both"/>
      </w:pPr>
      <w:r>
        <w:t>(f)  This  Order shall  not  be assigned  or subcontracted more than  fifteen  percent  (15%)  by  value  by  Vendor  without Buyer's  prior  written consent.</w:t>
      </w:r>
    </w:p>
    <w:p w14:paraId="5113BEBB" w14:textId="77777777" w:rsidR="00A56ED7" w:rsidRDefault="00A56ED7">
      <w:pPr>
        <w:pStyle w:val="BodyText"/>
        <w:spacing w:before="10"/>
        <w:rPr>
          <w:sz w:val="20"/>
        </w:rPr>
      </w:pPr>
    </w:p>
    <w:p w14:paraId="7D88DE5A" w14:textId="77777777" w:rsidR="00A56ED7" w:rsidRDefault="000F74AA">
      <w:pPr>
        <w:pStyle w:val="BodyText"/>
        <w:spacing w:line="247" w:lineRule="auto"/>
        <w:ind w:left="100" w:right="120"/>
        <w:jc w:val="both"/>
      </w:pPr>
      <w:r>
        <w:t xml:space="preserve">( g)    The rights </w:t>
      </w:r>
      <w:r>
        <w:rPr>
          <w:spacing w:val="5"/>
        </w:rPr>
        <w:t xml:space="preserve">of </w:t>
      </w:r>
      <w:r>
        <w:rPr>
          <w:spacing w:val="3"/>
        </w:rPr>
        <w:t xml:space="preserve">Buyer </w:t>
      </w:r>
      <w:r>
        <w:rPr>
          <w:spacing w:val="-3"/>
        </w:rPr>
        <w:t xml:space="preserve">and  </w:t>
      </w:r>
      <w:r>
        <w:rPr>
          <w:spacing w:val="3"/>
        </w:rPr>
        <w:t xml:space="preserve">Vendor </w:t>
      </w:r>
      <w:r>
        <w:rPr>
          <w:spacing w:val="2"/>
        </w:rPr>
        <w:t xml:space="preserve">herein are </w:t>
      </w:r>
      <w:r>
        <w:rPr>
          <w:spacing w:val="-3"/>
        </w:rPr>
        <w:t xml:space="preserve">not </w:t>
      </w:r>
      <w:r>
        <w:rPr>
          <w:spacing w:val="2"/>
        </w:rPr>
        <w:t xml:space="preserve">exclusive and </w:t>
      </w:r>
      <w:r>
        <w:rPr>
          <w:spacing w:val="3"/>
        </w:rPr>
        <w:t xml:space="preserve">shall </w:t>
      </w:r>
      <w:r>
        <w:rPr>
          <w:spacing w:val="2"/>
        </w:rPr>
        <w:t xml:space="preserve">not </w:t>
      </w:r>
      <w:r>
        <w:t xml:space="preserve">limit  either party's  </w:t>
      </w:r>
      <w:r>
        <w:rPr>
          <w:spacing w:val="-3"/>
        </w:rPr>
        <w:t xml:space="preserve">right </w:t>
      </w:r>
      <w:r>
        <w:rPr>
          <w:spacing w:val="2"/>
        </w:rPr>
        <w:t xml:space="preserve">to </w:t>
      </w:r>
      <w:r>
        <w:t xml:space="preserve">avail itself </w:t>
      </w:r>
      <w:r>
        <w:rPr>
          <w:spacing w:val="5"/>
        </w:rPr>
        <w:t xml:space="preserve">of </w:t>
      </w:r>
      <w:r>
        <w:rPr>
          <w:spacing w:val="2"/>
        </w:rPr>
        <w:t xml:space="preserve">any    </w:t>
      </w:r>
      <w:r>
        <w:t xml:space="preserve">other </w:t>
      </w:r>
      <w:r>
        <w:rPr>
          <w:spacing w:val="-3"/>
        </w:rPr>
        <w:t xml:space="preserve">remedy  </w:t>
      </w:r>
      <w:r>
        <w:rPr>
          <w:spacing w:val="-6"/>
        </w:rPr>
        <w:t xml:space="preserve">provided   </w:t>
      </w:r>
      <w:r>
        <w:t xml:space="preserve">by law or </w:t>
      </w:r>
      <w:r>
        <w:rPr>
          <w:spacing w:val="14"/>
        </w:rPr>
        <w:t xml:space="preserve"> </w:t>
      </w:r>
      <w:r>
        <w:t>equity.</w:t>
      </w:r>
    </w:p>
    <w:p w14:paraId="06C71B69" w14:textId="77777777" w:rsidR="00A56ED7" w:rsidRDefault="00A56ED7">
      <w:pPr>
        <w:pStyle w:val="BodyText"/>
        <w:spacing w:before="10"/>
        <w:rPr>
          <w:sz w:val="20"/>
        </w:rPr>
      </w:pPr>
    </w:p>
    <w:p w14:paraId="1F73303D" w14:textId="77777777" w:rsidR="00A56ED7" w:rsidRDefault="000F74AA">
      <w:pPr>
        <w:pStyle w:val="Heading1"/>
        <w:numPr>
          <w:ilvl w:val="0"/>
          <w:numId w:val="1"/>
        </w:numPr>
        <w:tabs>
          <w:tab w:val="left" w:pos="311"/>
        </w:tabs>
        <w:jc w:val="both"/>
      </w:pPr>
      <w:r>
        <w:rPr>
          <w:spacing w:val="-6"/>
          <w:w w:val="105"/>
        </w:rPr>
        <w:t>CHANGES</w:t>
      </w:r>
    </w:p>
    <w:p w14:paraId="210E4444" w14:textId="77777777" w:rsidR="00A56ED7" w:rsidRDefault="00A56ED7">
      <w:pPr>
        <w:pStyle w:val="BodyText"/>
        <w:spacing w:before="2"/>
        <w:rPr>
          <w:b/>
          <w:sz w:val="20"/>
        </w:rPr>
      </w:pPr>
    </w:p>
    <w:p w14:paraId="3B5DAFB5" w14:textId="77777777" w:rsidR="00A56ED7" w:rsidRDefault="000F74AA">
      <w:pPr>
        <w:pStyle w:val="BodyText"/>
        <w:spacing w:line="254" w:lineRule="auto"/>
        <w:ind w:left="100" w:right="121"/>
        <w:jc w:val="both"/>
      </w:pPr>
      <w:r>
        <w:rPr>
          <w:w w:val="105"/>
        </w:rPr>
        <w:t>At any time, Buyer may make a change within the general scope of this Order by written notice. Vendor shall proceed with this Order as changed. Changes may include changes in the technical aspects of the Goods, method of shipment or packing, inspection standards and place of delivery. If a change affects the purchase price or delivery date, Buyer and Vendor shall mutually agree upon an equitable adjustment in the same. The change, and any such adjustments, shall be set forth in a written Change Order issued by Buyer and signed by Vendor. Unless otherwise agreed in writing, any claim by Vendor for adjustment in the purchase price or delivery date must be received by Buyer, in writing, within thirty (30) days following receipt by Vendor of any direction from Buyer which Vendor believes constitutes a change. Vendor shall make available,  for examination by Buyer, relevant  books and records supporting Vendor's  request for adjustment.</w:t>
      </w:r>
    </w:p>
    <w:p w14:paraId="142A85C7" w14:textId="77777777" w:rsidR="00A56ED7" w:rsidRDefault="00A56ED7">
      <w:pPr>
        <w:pStyle w:val="BodyText"/>
      </w:pPr>
    </w:p>
    <w:p w14:paraId="3E5AE0A9" w14:textId="77777777" w:rsidR="00A56ED7" w:rsidRDefault="000F74AA">
      <w:pPr>
        <w:pStyle w:val="Heading1"/>
        <w:numPr>
          <w:ilvl w:val="0"/>
          <w:numId w:val="1"/>
        </w:numPr>
        <w:tabs>
          <w:tab w:val="left" w:pos="311"/>
        </w:tabs>
        <w:jc w:val="both"/>
      </w:pPr>
      <w:r>
        <w:rPr>
          <w:spacing w:val="-6"/>
          <w:w w:val="105"/>
        </w:rPr>
        <w:t xml:space="preserve">BUYER'S  </w:t>
      </w:r>
      <w:r>
        <w:rPr>
          <w:spacing w:val="-4"/>
          <w:w w:val="105"/>
        </w:rPr>
        <w:t xml:space="preserve">REMEDIES:  </w:t>
      </w:r>
      <w:r>
        <w:rPr>
          <w:spacing w:val="-3"/>
          <w:w w:val="105"/>
        </w:rPr>
        <w:t xml:space="preserve">WARRANTY </w:t>
      </w:r>
      <w:r>
        <w:rPr>
          <w:spacing w:val="-4"/>
          <w:w w:val="105"/>
        </w:rPr>
        <w:t>AND</w:t>
      </w:r>
      <w:r>
        <w:rPr>
          <w:w w:val="105"/>
        </w:rPr>
        <w:t xml:space="preserve"> </w:t>
      </w:r>
      <w:r>
        <w:rPr>
          <w:spacing w:val="-4"/>
          <w:w w:val="105"/>
        </w:rPr>
        <w:t>REJECTION</w:t>
      </w:r>
    </w:p>
    <w:p w14:paraId="3F69842B" w14:textId="77777777" w:rsidR="00A56ED7" w:rsidRDefault="00A56ED7">
      <w:pPr>
        <w:pStyle w:val="BodyText"/>
        <w:spacing w:before="5"/>
        <w:rPr>
          <w:b/>
          <w:sz w:val="21"/>
        </w:rPr>
      </w:pPr>
    </w:p>
    <w:p w14:paraId="4E00381E" w14:textId="77777777" w:rsidR="00A56ED7" w:rsidRDefault="000F74AA">
      <w:pPr>
        <w:pStyle w:val="BodyText"/>
        <w:ind w:left="100"/>
        <w:jc w:val="both"/>
      </w:pPr>
      <w:r>
        <w:rPr>
          <w:w w:val="105"/>
        </w:rPr>
        <w:t>Seller warrants that:</w:t>
      </w:r>
    </w:p>
    <w:p w14:paraId="7975B036" w14:textId="77777777" w:rsidR="00A56ED7" w:rsidRDefault="00A56ED7">
      <w:pPr>
        <w:pStyle w:val="BodyText"/>
        <w:spacing w:before="5"/>
        <w:rPr>
          <w:sz w:val="21"/>
        </w:rPr>
      </w:pPr>
    </w:p>
    <w:p w14:paraId="32F5F53D" w14:textId="77777777" w:rsidR="00A56ED7" w:rsidRDefault="000F74AA">
      <w:pPr>
        <w:pStyle w:val="BodyText"/>
        <w:ind w:left="100"/>
        <w:jc w:val="both"/>
      </w:pPr>
      <w:r>
        <w:t>( a) Upon  delivery  to Buyer, Vendor  shall convey  clear title to the Goods  free  of any  lien, encumbrance  or security   interest.</w:t>
      </w:r>
    </w:p>
    <w:p w14:paraId="20CDF51C" w14:textId="77777777" w:rsidR="00A56ED7" w:rsidRDefault="00A56ED7">
      <w:pPr>
        <w:jc w:val="both"/>
        <w:sectPr w:rsidR="00A56ED7">
          <w:headerReference w:type="default" r:id="rId7"/>
          <w:footerReference w:type="even" r:id="rId8"/>
          <w:footerReference w:type="default" r:id="rId9"/>
          <w:footerReference w:type="first" r:id="rId10"/>
          <w:type w:val="continuous"/>
          <w:pgSz w:w="12240" w:h="15840"/>
          <w:pgMar w:top="960" w:right="600" w:bottom="1080" w:left="620" w:header="761" w:footer="896" w:gutter="0"/>
          <w:cols w:space="720"/>
        </w:sectPr>
      </w:pPr>
    </w:p>
    <w:p w14:paraId="184105BF" w14:textId="77777777" w:rsidR="00A56ED7" w:rsidRDefault="000F74AA">
      <w:pPr>
        <w:pStyle w:val="BodyText"/>
        <w:spacing w:before="197" w:line="254" w:lineRule="auto"/>
        <w:ind w:left="100" w:right="116"/>
        <w:jc w:val="both"/>
      </w:pPr>
      <w:r>
        <w:lastRenderedPageBreak/>
        <w:t xml:space="preserve">( b) The Goods </w:t>
      </w:r>
      <w:r>
        <w:rPr>
          <w:spacing w:val="3"/>
        </w:rPr>
        <w:t xml:space="preserve">shall </w:t>
      </w:r>
      <w:r>
        <w:t xml:space="preserve">conform </w:t>
      </w:r>
      <w:r>
        <w:rPr>
          <w:spacing w:val="2"/>
        </w:rPr>
        <w:t xml:space="preserve">to </w:t>
      </w:r>
      <w:r>
        <w:t xml:space="preserve">Buyer's Data, be </w:t>
      </w:r>
      <w:r>
        <w:rPr>
          <w:spacing w:val="2"/>
        </w:rPr>
        <w:t xml:space="preserve">new </w:t>
      </w:r>
      <w:r>
        <w:rPr>
          <w:spacing w:val="-3"/>
        </w:rPr>
        <w:t xml:space="preserve">and </w:t>
      </w:r>
      <w:r>
        <w:t xml:space="preserve">unused, </w:t>
      </w:r>
      <w:r>
        <w:rPr>
          <w:spacing w:val="5"/>
        </w:rPr>
        <w:t xml:space="preserve">of </w:t>
      </w:r>
      <w:r>
        <w:t xml:space="preserve">high quality </w:t>
      </w:r>
      <w:r>
        <w:rPr>
          <w:spacing w:val="-3"/>
        </w:rPr>
        <w:t xml:space="preserve">and  </w:t>
      </w:r>
      <w:r>
        <w:t xml:space="preserve">workmanship  </w:t>
      </w:r>
      <w:r>
        <w:rPr>
          <w:spacing w:val="2"/>
        </w:rPr>
        <w:t xml:space="preserve">within  generally </w:t>
      </w:r>
      <w:r>
        <w:t xml:space="preserve">recognized industry standards, </w:t>
      </w:r>
      <w:r>
        <w:rPr>
          <w:spacing w:val="2"/>
        </w:rPr>
        <w:t xml:space="preserve">and </w:t>
      </w:r>
      <w:r>
        <w:t xml:space="preserve">shall be  </w:t>
      </w:r>
      <w:r>
        <w:rPr>
          <w:spacing w:val="-3"/>
        </w:rPr>
        <w:t xml:space="preserve">fit  </w:t>
      </w:r>
      <w:r>
        <w:rPr>
          <w:spacing w:val="-5"/>
        </w:rPr>
        <w:t xml:space="preserve">for </w:t>
      </w:r>
      <w:r>
        <w:rPr>
          <w:spacing w:val="5"/>
        </w:rPr>
        <w:t xml:space="preserve">the </w:t>
      </w:r>
      <w:r>
        <w:rPr>
          <w:spacing w:val="2"/>
        </w:rPr>
        <w:t xml:space="preserve">purpose </w:t>
      </w:r>
      <w:r>
        <w:t xml:space="preserve">or  use for </w:t>
      </w:r>
      <w:r>
        <w:rPr>
          <w:spacing w:val="2"/>
        </w:rPr>
        <w:t xml:space="preserve">which </w:t>
      </w:r>
      <w:r>
        <w:t xml:space="preserve">they  are bought  </w:t>
      </w:r>
      <w:r>
        <w:rPr>
          <w:spacing w:val="2"/>
        </w:rPr>
        <w:t xml:space="preserve">to </w:t>
      </w:r>
      <w:r>
        <w:t xml:space="preserve">the </w:t>
      </w:r>
      <w:r>
        <w:rPr>
          <w:spacing w:val="2"/>
        </w:rPr>
        <w:t xml:space="preserve">extent such </w:t>
      </w:r>
      <w:r>
        <w:t xml:space="preserve">purpose  or  use is known  or  </w:t>
      </w:r>
      <w:r>
        <w:rPr>
          <w:spacing w:val="-3"/>
        </w:rPr>
        <w:t xml:space="preserve">reasonably  </w:t>
      </w:r>
      <w:r>
        <w:t>should  be known</w:t>
      </w:r>
      <w:r>
        <w:rPr>
          <w:spacing w:val="-7"/>
        </w:rPr>
        <w:t xml:space="preserve"> </w:t>
      </w:r>
      <w:r>
        <w:rPr>
          <w:spacing w:val="2"/>
        </w:rPr>
        <w:t xml:space="preserve">to </w:t>
      </w:r>
      <w:r>
        <w:rPr>
          <w:spacing w:val="-3"/>
        </w:rPr>
        <w:t>Vendor.</w:t>
      </w:r>
    </w:p>
    <w:p w14:paraId="11862A4F" w14:textId="77777777" w:rsidR="00A56ED7" w:rsidRDefault="00A56ED7">
      <w:pPr>
        <w:pStyle w:val="BodyText"/>
      </w:pPr>
    </w:p>
    <w:p w14:paraId="6311DBD5" w14:textId="77777777" w:rsidR="00A56ED7" w:rsidRDefault="000F74AA">
      <w:pPr>
        <w:pStyle w:val="BodyText"/>
        <w:ind w:left="100"/>
        <w:jc w:val="both"/>
      </w:pPr>
      <w:r>
        <w:t>(c) If  the Goods  are  sold by sample they shall conform  to the  sample.</w:t>
      </w:r>
    </w:p>
    <w:p w14:paraId="3F2B70FE" w14:textId="77777777" w:rsidR="00A56ED7" w:rsidRDefault="00A56ED7">
      <w:pPr>
        <w:pStyle w:val="BodyText"/>
        <w:spacing w:before="5"/>
        <w:rPr>
          <w:sz w:val="21"/>
        </w:rPr>
      </w:pPr>
    </w:p>
    <w:p w14:paraId="009A885C" w14:textId="77777777" w:rsidR="00A56ED7" w:rsidRDefault="000F74AA">
      <w:pPr>
        <w:pStyle w:val="BodyText"/>
        <w:spacing w:line="252" w:lineRule="auto"/>
        <w:ind w:left="100" w:right="104"/>
        <w:jc w:val="both"/>
      </w:pPr>
      <w:r>
        <w:rPr>
          <w:w w:val="105"/>
        </w:rPr>
        <w:t>If the Goods are found not to conform to the foregoing warranties at any time within eighteen (18) months following delivery to Buyer or twelve (12) months from commencement of use in Saudi Arabia by the Saudi Arabian Oil Company ("Saudi ARAMCO"), whichever is earlier, Buyer may req uire Vendor to repair or replace non-conforming Goods at Vendor's cost including the cost of transportation. Should Vendor fail to repair or replace non -conforming Goods, Buyer may repair or replace such Goods either itself or through others and charge the cost thereof to  Vendor.</w:t>
      </w:r>
    </w:p>
    <w:p w14:paraId="436DDADB" w14:textId="77777777" w:rsidR="00A56ED7" w:rsidRDefault="00A56ED7">
      <w:pPr>
        <w:pStyle w:val="BodyText"/>
        <w:spacing w:before="6"/>
        <w:rPr>
          <w:sz w:val="20"/>
        </w:rPr>
      </w:pPr>
    </w:p>
    <w:p w14:paraId="6871EE8E" w14:textId="77777777" w:rsidR="00A56ED7" w:rsidRDefault="000F74AA">
      <w:pPr>
        <w:pStyle w:val="BodyText"/>
        <w:ind w:left="100"/>
        <w:jc w:val="both"/>
      </w:pPr>
      <w:r>
        <w:rPr>
          <w:w w:val="105"/>
        </w:rPr>
        <w:t>If at any time prior to or within six (6) months following  receipt of the Goods by Saudi ARAMCO in Saudi Arabia</w:t>
      </w:r>
    </w:p>
    <w:p w14:paraId="75D9B192" w14:textId="77777777" w:rsidR="00A56ED7" w:rsidRDefault="000F74AA">
      <w:pPr>
        <w:pStyle w:val="BodyText"/>
        <w:spacing w:before="6" w:line="256" w:lineRule="auto"/>
        <w:ind w:left="100" w:right="137"/>
        <w:jc w:val="both"/>
      </w:pPr>
      <w:r>
        <w:rPr>
          <w:w w:val="105"/>
        </w:rPr>
        <w:t>Buyer determines that the Goods, or any portion thereof, or their tender are not strictly in conformance with the terms of this Order. Buyer may reject, refuse acceptance or revoke acceptance of any or all of the Goods or tender thereof and cancel the order without any obligation to Vendor. In addition, Buyer may, at any time, revoke its acceptance of the Goods and cancel the order without obligation to Vendor should Buyer discover latent defects. All costs incurred by Buyer as a result of such revocation  of acceptance or cancellation shall be for the account of Vendor.</w:t>
      </w:r>
    </w:p>
    <w:p w14:paraId="3B7E3523" w14:textId="77777777" w:rsidR="00A56ED7" w:rsidRDefault="00A56ED7">
      <w:pPr>
        <w:pStyle w:val="BodyText"/>
        <w:spacing w:before="9"/>
        <w:rPr>
          <w:sz w:val="18"/>
        </w:rPr>
      </w:pPr>
    </w:p>
    <w:p w14:paraId="73C9465F" w14:textId="77777777" w:rsidR="00A56ED7" w:rsidRDefault="000F74AA">
      <w:pPr>
        <w:pStyle w:val="Heading1"/>
        <w:numPr>
          <w:ilvl w:val="0"/>
          <w:numId w:val="1"/>
        </w:numPr>
        <w:tabs>
          <w:tab w:val="left" w:pos="326"/>
        </w:tabs>
        <w:spacing w:before="1"/>
        <w:ind w:left="326" w:hanging="225"/>
        <w:jc w:val="both"/>
      </w:pPr>
      <w:r>
        <w:rPr>
          <w:w w:val="105"/>
        </w:rPr>
        <w:t xml:space="preserve">PROTECTION AGAINST </w:t>
      </w:r>
      <w:r>
        <w:rPr>
          <w:spacing w:val="-4"/>
          <w:w w:val="105"/>
        </w:rPr>
        <w:t>CERTAIN</w:t>
      </w:r>
      <w:r>
        <w:rPr>
          <w:spacing w:val="-6"/>
          <w:w w:val="105"/>
        </w:rPr>
        <w:t xml:space="preserve"> </w:t>
      </w:r>
      <w:r>
        <w:rPr>
          <w:w w:val="105"/>
        </w:rPr>
        <w:t>LOSSES</w:t>
      </w:r>
    </w:p>
    <w:p w14:paraId="0B9D8F5E" w14:textId="77777777" w:rsidR="00A56ED7" w:rsidRDefault="00A56ED7">
      <w:pPr>
        <w:pStyle w:val="BodyText"/>
        <w:spacing w:before="5"/>
        <w:rPr>
          <w:b/>
          <w:sz w:val="21"/>
        </w:rPr>
      </w:pPr>
    </w:p>
    <w:p w14:paraId="3691CF82" w14:textId="77777777" w:rsidR="00A56ED7" w:rsidRDefault="000F74AA">
      <w:pPr>
        <w:pStyle w:val="BodyText"/>
        <w:spacing w:line="247" w:lineRule="auto"/>
        <w:ind w:left="100" w:right="144"/>
        <w:jc w:val="both"/>
      </w:pPr>
      <w:r>
        <w:rPr>
          <w:w w:val="105"/>
        </w:rPr>
        <w:t>Vendor shall not be liable to Buyer for Buyer's loss of profits, crude oil or products derived therefrom due to any cause whatsoever.</w:t>
      </w:r>
    </w:p>
    <w:p w14:paraId="12D27736" w14:textId="77777777" w:rsidR="00A56ED7" w:rsidRDefault="00A56ED7">
      <w:pPr>
        <w:pStyle w:val="BodyText"/>
        <w:spacing w:before="10"/>
        <w:rPr>
          <w:sz w:val="20"/>
        </w:rPr>
      </w:pPr>
    </w:p>
    <w:p w14:paraId="2F3402F3" w14:textId="77777777" w:rsidR="00A56ED7" w:rsidRDefault="000F74AA">
      <w:pPr>
        <w:pStyle w:val="Heading1"/>
        <w:numPr>
          <w:ilvl w:val="0"/>
          <w:numId w:val="1"/>
        </w:numPr>
        <w:tabs>
          <w:tab w:val="left" w:pos="326"/>
        </w:tabs>
        <w:ind w:left="326" w:hanging="225"/>
        <w:jc w:val="both"/>
      </w:pPr>
      <w:r>
        <w:rPr>
          <w:w w:val="105"/>
        </w:rPr>
        <w:t>INSPECTION</w:t>
      </w:r>
    </w:p>
    <w:p w14:paraId="7961DDD2" w14:textId="77777777" w:rsidR="00A56ED7" w:rsidRDefault="00A56ED7">
      <w:pPr>
        <w:pStyle w:val="BodyText"/>
        <w:spacing w:before="1"/>
        <w:rPr>
          <w:b/>
          <w:sz w:val="20"/>
        </w:rPr>
      </w:pPr>
    </w:p>
    <w:p w14:paraId="3A87AE4F" w14:textId="77777777" w:rsidR="00A56ED7" w:rsidRDefault="000F74AA">
      <w:pPr>
        <w:pStyle w:val="BodyText"/>
        <w:spacing w:before="1" w:line="256" w:lineRule="auto"/>
        <w:ind w:left="100" w:right="136"/>
        <w:jc w:val="both"/>
      </w:pPr>
      <w:r>
        <w:rPr>
          <w:w w:val="105"/>
        </w:rPr>
        <w:t xml:space="preserve">Buyer shall have the </w:t>
      </w:r>
      <w:r>
        <w:rPr>
          <w:spacing w:val="-3"/>
          <w:w w:val="105"/>
        </w:rPr>
        <w:t xml:space="preserve">right </w:t>
      </w:r>
      <w:r>
        <w:rPr>
          <w:spacing w:val="2"/>
          <w:w w:val="105"/>
        </w:rPr>
        <w:t xml:space="preserve">to </w:t>
      </w:r>
      <w:r>
        <w:rPr>
          <w:w w:val="105"/>
        </w:rPr>
        <w:t xml:space="preserve">inspect the Goods, test or witness Vendor's </w:t>
      </w:r>
      <w:r>
        <w:rPr>
          <w:spacing w:val="2"/>
          <w:w w:val="105"/>
        </w:rPr>
        <w:t xml:space="preserve">tests </w:t>
      </w:r>
      <w:r>
        <w:rPr>
          <w:w w:val="105"/>
        </w:rPr>
        <w:t xml:space="preserve">of the Goods, </w:t>
      </w:r>
      <w:r>
        <w:rPr>
          <w:spacing w:val="-3"/>
          <w:w w:val="105"/>
        </w:rPr>
        <w:t xml:space="preserve">and </w:t>
      </w:r>
      <w:r>
        <w:rPr>
          <w:w w:val="105"/>
        </w:rPr>
        <w:t>otherwise review</w:t>
      </w:r>
      <w:r>
        <w:rPr>
          <w:spacing w:val="55"/>
          <w:w w:val="105"/>
        </w:rPr>
        <w:t xml:space="preserve"> </w:t>
      </w:r>
      <w:r>
        <w:rPr>
          <w:w w:val="105"/>
        </w:rPr>
        <w:t xml:space="preserve">Vendor's performance prior </w:t>
      </w:r>
      <w:r>
        <w:rPr>
          <w:spacing w:val="2"/>
          <w:w w:val="105"/>
        </w:rPr>
        <w:t xml:space="preserve">to </w:t>
      </w:r>
      <w:r>
        <w:rPr>
          <w:w w:val="105"/>
        </w:rPr>
        <w:t xml:space="preserve">delivery </w:t>
      </w:r>
      <w:r>
        <w:rPr>
          <w:spacing w:val="2"/>
          <w:w w:val="105"/>
        </w:rPr>
        <w:t xml:space="preserve">and </w:t>
      </w:r>
      <w:r>
        <w:rPr>
          <w:w w:val="105"/>
        </w:rPr>
        <w:t xml:space="preserve">acceptance </w:t>
      </w:r>
      <w:r>
        <w:rPr>
          <w:spacing w:val="5"/>
          <w:w w:val="105"/>
        </w:rPr>
        <w:t xml:space="preserve">of </w:t>
      </w:r>
      <w:r>
        <w:rPr>
          <w:w w:val="105"/>
        </w:rPr>
        <w:t xml:space="preserve">the Goods. </w:t>
      </w:r>
      <w:r>
        <w:rPr>
          <w:spacing w:val="3"/>
          <w:w w:val="105"/>
        </w:rPr>
        <w:t xml:space="preserve">Buyer </w:t>
      </w:r>
      <w:r>
        <w:rPr>
          <w:w w:val="105"/>
        </w:rPr>
        <w:t xml:space="preserve">shall exercise </w:t>
      </w:r>
      <w:r>
        <w:rPr>
          <w:spacing w:val="2"/>
          <w:w w:val="105"/>
        </w:rPr>
        <w:t xml:space="preserve">such </w:t>
      </w:r>
      <w:r>
        <w:rPr>
          <w:w w:val="105"/>
        </w:rPr>
        <w:t xml:space="preserve">right at </w:t>
      </w:r>
      <w:r>
        <w:rPr>
          <w:spacing w:val="2"/>
          <w:w w:val="105"/>
        </w:rPr>
        <w:t xml:space="preserve">reasonable </w:t>
      </w:r>
      <w:r>
        <w:rPr>
          <w:w w:val="105"/>
        </w:rPr>
        <w:t>times in</w:t>
      </w:r>
      <w:r>
        <w:rPr>
          <w:spacing w:val="-8"/>
          <w:w w:val="105"/>
        </w:rPr>
        <w:t xml:space="preserve"> </w:t>
      </w:r>
      <w:r>
        <w:rPr>
          <w:w w:val="105"/>
        </w:rPr>
        <w:t>a</w:t>
      </w:r>
      <w:r>
        <w:rPr>
          <w:spacing w:val="-8"/>
          <w:w w:val="105"/>
        </w:rPr>
        <w:t xml:space="preserve"> </w:t>
      </w:r>
      <w:r>
        <w:rPr>
          <w:spacing w:val="2"/>
          <w:w w:val="105"/>
        </w:rPr>
        <w:t>manner</w:t>
      </w:r>
      <w:r>
        <w:rPr>
          <w:spacing w:val="-9"/>
          <w:w w:val="105"/>
        </w:rPr>
        <w:t xml:space="preserve"> </w:t>
      </w:r>
      <w:r>
        <w:rPr>
          <w:spacing w:val="2"/>
          <w:w w:val="105"/>
        </w:rPr>
        <w:t>which</w:t>
      </w:r>
      <w:r>
        <w:rPr>
          <w:spacing w:val="-8"/>
          <w:w w:val="105"/>
        </w:rPr>
        <w:t xml:space="preserve"> </w:t>
      </w:r>
      <w:r>
        <w:rPr>
          <w:spacing w:val="2"/>
          <w:w w:val="105"/>
        </w:rPr>
        <w:t>does not</w:t>
      </w:r>
      <w:r>
        <w:rPr>
          <w:w w:val="105"/>
        </w:rPr>
        <w:t xml:space="preserve"> unreasonably</w:t>
      </w:r>
      <w:r>
        <w:rPr>
          <w:spacing w:val="2"/>
          <w:w w:val="105"/>
        </w:rPr>
        <w:t xml:space="preserve"> </w:t>
      </w:r>
      <w:r>
        <w:rPr>
          <w:w w:val="105"/>
        </w:rPr>
        <w:t>interfere</w:t>
      </w:r>
      <w:r>
        <w:rPr>
          <w:spacing w:val="5"/>
          <w:w w:val="105"/>
        </w:rPr>
        <w:t xml:space="preserve"> </w:t>
      </w:r>
      <w:r>
        <w:rPr>
          <w:w w:val="105"/>
        </w:rPr>
        <w:t>with</w:t>
      </w:r>
      <w:r>
        <w:rPr>
          <w:spacing w:val="-8"/>
          <w:w w:val="105"/>
        </w:rPr>
        <w:t xml:space="preserve"> </w:t>
      </w:r>
      <w:r>
        <w:rPr>
          <w:w w:val="105"/>
        </w:rPr>
        <w:t>Vendor's</w:t>
      </w:r>
      <w:r>
        <w:rPr>
          <w:spacing w:val="2"/>
          <w:w w:val="105"/>
        </w:rPr>
        <w:t xml:space="preserve"> </w:t>
      </w:r>
      <w:r>
        <w:rPr>
          <w:w w:val="105"/>
        </w:rPr>
        <w:t>operations. Buyer's</w:t>
      </w:r>
      <w:r>
        <w:rPr>
          <w:spacing w:val="2"/>
          <w:w w:val="105"/>
        </w:rPr>
        <w:t xml:space="preserve"> </w:t>
      </w:r>
      <w:r>
        <w:rPr>
          <w:spacing w:val="3"/>
          <w:w w:val="105"/>
        </w:rPr>
        <w:t>exercise</w:t>
      </w:r>
      <w:r>
        <w:rPr>
          <w:spacing w:val="-8"/>
          <w:w w:val="105"/>
        </w:rPr>
        <w:t xml:space="preserve"> </w:t>
      </w:r>
      <w:r>
        <w:rPr>
          <w:spacing w:val="5"/>
          <w:w w:val="105"/>
        </w:rPr>
        <w:t>of</w:t>
      </w:r>
      <w:r>
        <w:rPr>
          <w:spacing w:val="-13"/>
          <w:w w:val="105"/>
        </w:rPr>
        <w:t xml:space="preserve"> </w:t>
      </w:r>
      <w:r>
        <w:rPr>
          <w:spacing w:val="2"/>
          <w:w w:val="105"/>
        </w:rPr>
        <w:t>such</w:t>
      </w:r>
      <w:r>
        <w:rPr>
          <w:spacing w:val="-8"/>
          <w:w w:val="105"/>
        </w:rPr>
        <w:t xml:space="preserve"> </w:t>
      </w:r>
      <w:r>
        <w:rPr>
          <w:w w:val="105"/>
        </w:rPr>
        <w:t>right (including</w:t>
      </w:r>
      <w:r>
        <w:rPr>
          <w:spacing w:val="-8"/>
          <w:w w:val="105"/>
        </w:rPr>
        <w:t xml:space="preserve"> </w:t>
      </w:r>
      <w:r>
        <w:rPr>
          <w:spacing w:val="2"/>
          <w:w w:val="105"/>
        </w:rPr>
        <w:t xml:space="preserve">any </w:t>
      </w:r>
      <w:r>
        <w:rPr>
          <w:w w:val="105"/>
        </w:rPr>
        <w:t xml:space="preserve">approval </w:t>
      </w:r>
      <w:r>
        <w:rPr>
          <w:spacing w:val="5"/>
          <w:w w:val="105"/>
        </w:rPr>
        <w:t xml:space="preserve">of </w:t>
      </w:r>
      <w:r>
        <w:rPr>
          <w:w w:val="105"/>
        </w:rPr>
        <w:t xml:space="preserve">Vendor's drawings </w:t>
      </w:r>
      <w:r>
        <w:rPr>
          <w:spacing w:val="5"/>
          <w:w w:val="105"/>
        </w:rPr>
        <w:t xml:space="preserve">or </w:t>
      </w:r>
      <w:r>
        <w:rPr>
          <w:w w:val="105"/>
        </w:rPr>
        <w:t xml:space="preserve">approval </w:t>
      </w:r>
      <w:r>
        <w:rPr>
          <w:spacing w:val="5"/>
          <w:w w:val="105"/>
        </w:rPr>
        <w:t xml:space="preserve">of </w:t>
      </w:r>
      <w:r>
        <w:rPr>
          <w:w w:val="105"/>
        </w:rPr>
        <w:t xml:space="preserve">the Goods for shipment) or waiver </w:t>
      </w:r>
      <w:r>
        <w:rPr>
          <w:spacing w:val="5"/>
          <w:w w:val="105"/>
        </w:rPr>
        <w:t xml:space="preserve">of </w:t>
      </w:r>
      <w:r>
        <w:rPr>
          <w:w w:val="105"/>
        </w:rPr>
        <w:t xml:space="preserve">the same shall </w:t>
      </w:r>
      <w:r>
        <w:rPr>
          <w:spacing w:val="2"/>
          <w:w w:val="105"/>
        </w:rPr>
        <w:t xml:space="preserve">not </w:t>
      </w:r>
      <w:r>
        <w:rPr>
          <w:w w:val="105"/>
        </w:rPr>
        <w:t xml:space="preserve">relieve </w:t>
      </w:r>
      <w:r>
        <w:rPr>
          <w:spacing w:val="3"/>
          <w:w w:val="105"/>
        </w:rPr>
        <w:t xml:space="preserve">Vendor </w:t>
      </w:r>
      <w:r>
        <w:rPr>
          <w:spacing w:val="5"/>
          <w:w w:val="105"/>
        </w:rPr>
        <w:t xml:space="preserve">of </w:t>
      </w:r>
      <w:r>
        <w:rPr>
          <w:spacing w:val="-3"/>
          <w:w w:val="105"/>
        </w:rPr>
        <w:t xml:space="preserve">any </w:t>
      </w:r>
      <w:r>
        <w:rPr>
          <w:w w:val="105"/>
        </w:rPr>
        <w:t xml:space="preserve">of its obligations </w:t>
      </w:r>
      <w:r>
        <w:rPr>
          <w:spacing w:val="-4"/>
          <w:w w:val="105"/>
        </w:rPr>
        <w:t xml:space="preserve">under </w:t>
      </w:r>
      <w:r>
        <w:rPr>
          <w:w w:val="105"/>
        </w:rPr>
        <w:t xml:space="preserve">the Order </w:t>
      </w:r>
      <w:r>
        <w:rPr>
          <w:spacing w:val="-3"/>
          <w:w w:val="105"/>
        </w:rPr>
        <w:t xml:space="preserve">nor </w:t>
      </w:r>
      <w:r>
        <w:rPr>
          <w:w w:val="105"/>
        </w:rPr>
        <w:t>constitute acceptance of the</w:t>
      </w:r>
      <w:r>
        <w:rPr>
          <w:spacing w:val="11"/>
          <w:w w:val="105"/>
        </w:rPr>
        <w:t xml:space="preserve"> </w:t>
      </w:r>
      <w:r>
        <w:rPr>
          <w:w w:val="105"/>
        </w:rPr>
        <w:t>Goods.</w:t>
      </w:r>
    </w:p>
    <w:p w14:paraId="0236F1A2" w14:textId="77777777" w:rsidR="00A56ED7" w:rsidRDefault="00A56ED7">
      <w:pPr>
        <w:pStyle w:val="BodyText"/>
        <w:spacing w:before="9"/>
        <w:rPr>
          <w:sz w:val="18"/>
        </w:rPr>
      </w:pPr>
    </w:p>
    <w:p w14:paraId="10E07AAB" w14:textId="77777777" w:rsidR="00A56ED7" w:rsidRDefault="000F74AA">
      <w:pPr>
        <w:pStyle w:val="Heading1"/>
        <w:numPr>
          <w:ilvl w:val="0"/>
          <w:numId w:val="1"/>
        </w:numPr>
        <w:tabs>
          <w:tab w:val="left" w:pos="326"/>
        </w:tabs>
        <w:spacing w:before="1"/>
        <w:ind w:left="326" w:hanging="225"/>
        <w:jc w:val="both"/>
      </w:pPr>
      <w:r>
        <w:rPr>
          <w:spacing w:val="-3"/>
          <w:w w:val="105"/>
        </w:rPr>
        <w:t xml:space="preserve">PACKING </w:t>
      </w:r>
      <w:r>
        <w:rPr>
          <w:spacing w:val="-4"/>
          <w:w w:val="105"/>
        </w:rPr>
        <w:t>AND</w:t>
      </w:r>
      <w:r>
        <w:rPr>
          <w:spacing w:val="11"/>
          <w:w w:val="105"/>
        </w:rPr>
        <w:t xml:space="preserve"> </w:t>
      </w:r>
      <w:r>
        <w:rPr>
          <w:spacing w:val="-4"/>
          <w:w w:val="105"/>
        </w:rPr>
        <w:t>DELIVERY</w:t>
      </w:r>
    </w:p>
    <w:p w14:paraId="0ECEA90D" w14:textId="77777777" w:rsidR="00A56ED7" w:rsidRDefault="00A56ED7">
      <w:pPr>
        <w:pStyle w:val="BodyText"/>
        <w:spacing w:before="5"/>
        <w:rPr>
          <w:b/>
          <w:sz w:val="21"/>
        </w:rPr>
      </w:pPr>
    </w:p>
    <w:p w14:paraId="2938014F" w14:textId="77777777" w:rsidR="00A56ED7" w:rsidRDefault="000F74AA">
      <w:pPr>
        <w:pStyle w:val="BodyText"/>
        <w:spacing w:line="252" w:lineRule="auto"/>
        <w:ind w:left="100" w:right="125"/>
        <w:jc w:val="both"/>
      </w:pPr>
      <w:r>
        <w:rPr>
          <w:w w:val="105"/>
        </w:rPr>
        <w:t>If the Goods are not packed and marked in accordance with Buyer's packing specifications and marking instructions and must be repacked or remarked, the cost shall be borne by Vendor. Goods s upplied against a single line item which consist of more than one component may be assembled or individually packed, but all components shall be delivered at the same time.</w:t>
      </w:r>
    </w:p>
    <w:p w14:paraId="64970645" w14:textId="77777777" w:rsidR="00A56ED7" w:rsidRDefault="00A56ED7">
      <w:pPr>
        <w:pStyle w:val="BodyText"/>
        <w:spacing w:before="5"/>
        <w:rPr>
          <w:sz w:val="20"/>
        </w:rPr>
      </w:pPr>
    </w:p>
    <w:p w14:paraId="10D8655A" w14:textId="77777777" w:rsidR="00A56ED7" w:rsidRDefault="000F74AA">
      <w:pPr>
        <w:pStyle w:val="BodyText"/>
        <w:spacing w:line="252" w:lineRule="auto"/>
        <w:ind w:left="100" w:right="117"/>
        <w:jc w:val="both"/>
      </w:pPr>
      <w:r>
        <w:rPr>
          <w:w w:val="105"/>
        </w:rPr>
        <w:t>All shipments and deliveries shall be strictly in accordance with the requirement s of this Order. Vendor shall promptly notify Buyer, in writing, of any anticipated or actual delay, the reasons for the delay and the actions being taken by the Vendor to overcome or minimize the delay. Such notification shall in no way relieve Vendor of its obligations under this Order.</w:t>
      </w:r>
    </w:p>
    <w:p w14:paraId="58B4F0D4" w14:textId="77777777" w:rsidR="00A56ED7" w:rsidRDefault="00A56ED7">
      <w:pPr>
        <w:pStyle w:val="BodyText"/>
        <w:spacing w:before="5"/>
        <w:rPr>
          <w:sz w:val="20"/>
        </w:rPr>
      </w:pPr>
    </w:p>
    <w:p w14:paraId="3087EBA1" w14:textId="77777777" w:rsidR="00A56ED7" w:rsidRDefault="000F74AA">
      <w:pPr>
        <w:pStyle w:val="Heading1"/>
        <w:numPr>
          <w:ilvl w:val="0"/>
          <w:numId w:val="1"/>
        </w:numPr>
        <w:tabs>
          <w:tab w:val="left" w:pos="326"/>
        </w:tabs>
        <w:ind w:left="326" w:hanging="225"/>
        <w:jc w:val="both"/>
      </w:pPr>
      <w:r>
        <w:rPr>
          <w:w w:val="105"/>
        </w:rPr>
        <w:t xml:space="preserve">TITLE </w:t>
      </w:r>
      <w:r>
        <w:rPr>
          <w:spacing w:val="-4"/>
          <w:w w:val="105"/>
        </w:rPr>
        <w:t xml:space="preserve">AND </w:t>
      </w:r>
      <w:r>
        <w:rPr>
          <w:w w:val="105"/>
        </w:rPr>
        <w:t>RISK OF</w:t>
      </w:r>
      <w:r>
        <w:rPr>
          <w:spacing w:val="5"/>
          <w:w w:val="105"/>
        </w:rPr>
        <w:t xml:space="preserve"> </w:t>
      </w:r>
      <w:r>
        <w:rPr>
          <w:w w:val="105"/>
        </w:rPr>
        <w:t>LOSS</w:t>
      </w:r>
    </w:p>
    <w:p w14:paraId="69674791" w14:textId="77777777" w:rsidR="00A56ED7" w:rsidRDefault="00A56ED7">
      <w:pPr>
        <w:pStyle w:val="BodyText"/>
        <w:spacing w:before="1"/>
        <w:rPr>
          <w:b/>
          <w:sz w:val="20"/>
        </w:rPr>
      </w:pPr>
    </w:p>
    <w:p w14:paraId="3A317BD7" w14:textId="77777777" w:rsidR="00A56ED7" w:rsidRDefault="000F74AA">
      <w:pPr>
        <w:pStyle w:val="BodyText"/>
        <w:spacing w:line="264" w:lineRule="auto"/>
        <w:ind w:left="100" w:right="155"/>
        <w:jc w:val="both"/>
      </w:pPr>
      <w:r>
        <w:rPr>
          <w:w w:val="105"/>
        </w:rPr>
        <w:t>Except as provided in Clause 9, risk of loss and title to the Goods will transfer to Buyer when the Goods are delivered as directed by the freight  terms in this Order.</w:t>
      </w:r>
    </w:p>
    <w:p w14:paraId="1768ABBE" w14:textId="77777777" w:rsidR="00A56ED7" w:rsidRDefault="00A56ED7">
      <w:pPr>
        <w:pStyle w:val="BodyText"/>
        <w:spacing w:before="3"/>
        <w:rPr>
          <w:sz w:val="18"/>
        </w:rPr>
      </w:pPr>
    </w:p>
    <w:p w14:paraId="25915A30" w14:textId="77777777" w:rsidR="00A56ED7" w:rsidRDefault="000F74AA">
      <w:pPr>
        <w:pStyle w:val="Heading1"/>
        <w:numPr>
          <w:ilvl w:val="0"/>
          <w:numId w:val="1"/>
        </w:numPr>
        <w:tabs>
          <w:tab w:val="left" w:pos="326"/>
        </w:tabs>
        <w:ind w:left="326" w:hanging="225"/>
        <w:jc w:val="both"/>
      </w:pPr>
      <w:r>
        <w:rPr>
          <w:w w:val="105"/>
        </w:rPr>
        <w:t>RISK</w:t>
      </w:r>
      <w:r>
        <w:rPr>
          <w:spacing w:val="-14"/>
          <w:w w:val="105"/>
        </w:rPr>
        <w:t xml:space="preserve"> </w:t>
      </w:r>
      <w:r>
        <w:rPr>
          <w:w w:val="105"/>
        </w:rPr>
        <w:t>OF</w:t>
      </w:r>
      <w:r>
        <w:rPr>
          <w:spacing w:val="-20"/>
          <w:w w:val="105"/>
        </w:rPr>
        <w:t xml:space="preserve"> </w:t>
      </w:r>
      <w:r>
        <w:rPr>
          <w:w w:val="105"/>
        </w:rPr>
        <w:t>LOSS</w:t>
      </w:r>
      <w:r>
        <w:rPr>
          <w:spacing w:val="-17"/>
          <w:w w:val="105"/>
        </w:rPr>
        <w:t xml:space="preserve"> </w:t>
      </w:r>
      <w:r>
        <w:rPr>
          <w:w w:val="105"/>
        </w:rPr>
        <w:t>FROM</w:t>
      </w:r>
      <w:r>
        <w:rPr>
          <w:spacing w:val="-15"/>
          <w:w w:val="105"/>
        </w:rPr>
        <w:t xml:space="preserve"> </w:t>
      </w:r>
      <w:r>
        <w:rPr>
          <w:w w:val="105"/>
        </w:rPr>
        <w:t>NONIMPORTABILITY</w:t>
      </w:r>
    </w:p>
    <w:p w14:paraId="543DA5D3" w14:textId="77777777" w:rsidR="00A56ED7" w:rsidRDefault="00A56ED7">
      <w:pPr>
        <w:pStyle w:val="BodyText"/>
        <w:spacing w:before="5"/>
        <w:rPr>
          <w:b/>
          <w:sz w:val="21"/>
        </w:rPr>
      </w:pPr>
    </w:p>
    <w:p w14:paraId="5C0F66F1" w14:textId="77777777" w:rsidR="00A56ED7" w:rsidRDefault="000F74AA">
      <w:pPr>
        <w:pStyle w:val="BodyText"/>
        <w:spacing w:line="252" w:lineRule="auto"/>
        <w:ind w:left="100" w:right="135"/>
        <w:jc w:val="both"/>
      </w:pPr>
      <w:r>
        <w:rPr>
          <w:w w:val="105"/>
        </w:rPr>
        <w:t>Buyer and Vendor agree that Vendor shall reimburse Buyer for any loss (not to exceed the purchase price of the Goods plus cost of transportation) Buyer may sustain in the event that Goods delivered or to be delivered hereunder are not permitted by Saudi Arab Customs or other governmental authorities to be imported into Saudi Arabia in consequence of its laws or administrative practices. (Note: The foregoing clause was adopted as a part of Buyer's Conditions of Purchase prior to January  18, 1978.)</w:t>
      </w:r>
    </w:p>
    <w:p w14:paraId="55ED1CD7" w14:textId="77777777" w:rsidR="00A56ED7" w:rsidRDefault="00A56ED7">
      <w:pPr>
        <w:spacing w:line="252" w:lineRule="auto"/>
        <w:jc w:val="both"/>
        <w:sectPr w:rsidR="00A56ED7">
          <w:headerReference w:type="default" r:id="rId11"/>
          <w:pgSz w:w="12240" w:h="15840"/>
          <w:pgMar w:top="960" w:right="600" w:bottom="1080" w:left="620" w:header="761" w:footer="896" w:gutter="0"/>
          <w:cols w:space="720"/>
        </w:sectPr>
      </w:pPr>
    </w:p>
    <w:p w14:paraId="04785686" w14:textId="77777777" w:rsidR="00A56ED7" w:rsidRDefault="000F74AA">
      <w:pPr>
        <w:pStyle w:val="Heading1"/>
        <w:numPr>
          <w:ilvl w:val="0"/>
          <w:numId w:val="1"/>
        </w:numPr>
        <w:tabs>
          <w:tab w:val="left" w:pos="432"/>
        </w:tabs>
        <w:spacing w:before="197"/>
        <w:ind w:left="431" w:hanging="330"/>
        <w:jc w:val="both"/>
      </w:pPr>
      <w:r>
        <w:rPr>
          <w:w w:val="105"/>
        </w:rPr>
        <w:lastRenderedPageBreak/>
        <w:t xml:space="preserve">SUSPENSION OR </w:t>
      </w:r>
      <w:r>
        <w:rPr>
          <w:spacing w:val="-4"/>
          <w:w w:val="105"/>
        </w:rPr>
        <w:t xml:space="preserve">CANCELLATION  </w:t>
      </w:r>
      <w:r>
        <w:rPr>
          <w:w w:val="105"/>
        </w:rPr>
        <w:t xml:space="preserve">FOR </w:t>
      </w:r>
      <w:r>
        <w:rPr>
          <w:spacing w:val="-6"/>
          <w:w w:val="105"/>
        </w:rPr>
        <w:t>BUYER'S</w:t>
      </w:r>
      <w:r>
        <w:rPr>
          <w:spacing w:val="-1"/>
          <w:w w:val="105"/>
        </w:rPr>
        <w:t xml:space="preserve"> </w:t>
      </w:r>
      <w:r>
        <w:rPr>
          <w:spacing w:val="-3"/>
          <w:w w:val="105"/>
        </w:rPr>
        <w:t>CONVENIENCE</w:t>
      </w:r>
    </w:p>
    <w:p w14:paraId="179C142B" w14:textId="77777777" w:rsidR="00A56ED7" w:rsidRDefault="00A56ED7">
      <w:pPr>
        <w:pStyle w:val="BodyText"/>
        <w:spacing w:before="4"/>
        <w:rPr>
          <w:b/>
          <w:sz w:val="21"/>
        </w:rPr>
      </w:pPr>
    </w:p>
    <w:p w14:paraId="59BE8605" w14:textId="77777777" w:rsidR="00A56ED7" w:rsidRDefault="000F74AA">
      <w:pPr>
        <w:pStyle w:val="BodyText"/>
        <w:spacing w:line="252" w:lineRule="auto"/>
        <w:ind w:left="100" w:right="121"/>
        <w:jc w:val="both"/>
      </w:pPr>
      <w:r>
        <w:rPr>
          <w:w w:val="105"/>
        </w:rPr>
        <w:t>Buyer may suspend performance of all or any part of this Order for its convenience by giving Vendor written notice specifying the part to be suspended and the effective date of such suspension. Vendor shall suspend all activity on the suspended part of this Order on the effective date of suspension and take all action necessary to preserve and protect materials, work in progress, completed Goods and related plans and drawings. Buyer shall reimburse Vendor, subject to audit, unavoidable costs incurred as a direct result of such suspension (including costs incurred in preserving and protecting materials, work in progress, completed Goods and related plans and drawings), as well as any such costs of reassembling personnel and equipment when performance is  resumed.</w:t>
      </w:r>
    </w:p>
    <w:p w14:paraId="7D2843D5" w14:textId="77777777" w:rsidR="00A56ED7" w:rsidRDefault="00A56ED7">
      <w:pPr>
        <w:pStyle w:val="BodyText"/>
        <w:spacing w:before="2"/>
      </w:pPr>
    </w:p>
    <w:p w14:paraId="0CBF304D" w14:textId="77777777" w:rsidR="00A56ED7" w:rsidRDefault="000F74AA">
      <w:pPr>
        <w:pStyle w:val="BodyText"/>
        <w:spacing w:line="252" w:lineRule="auto"/>
        <w:ind w:left="100" w:right="257"/>
      </w:pPr>
      <w:r>
        <w:rPr>
          <w:w w:val="105"/>
        </w:rPr>
        <w:t xml:space="preserve">Buyer may cancel all or </w:t>
      </w:r>
      <w:r>
        <w:rPr>
          <w:spacing w:val="-3"/>
          <w:w w:val="105"/>
        </w:rPr>
        <w:t xml:space="preserve">any </w:t>
      </w:r>
      <w:r>
        <w:rPr>
          <w:spacing w:val="-4"/>
          <w:w w:val="105"/>
        </w:rPr>
        <w:t xml:space="preserve">part </w:t>
      </w:r>
      <w:r>
        <w:rPr>
          <w:w w:val="105"/>
        </w:rPr>
        <w:t xml:space="preserve">of this </w:t>
      </w:r>
      <w:r>
        <w:rPr>
          <w:spacing w:val="-3"/>
          <w:w w:val="105"/>
        </w:rPr>
        <w:t xml:space="preserve">Order </w:t>
      </w:r>
      <w:r>
        <w:rPr>
          <w:spacing w:val="-5"/>
          <w:w w:val="105"/>
        </w:rPr>
        <w:t xml:space="preserve">for </w:t>
      </w:r>
      <w:r>
        <w:rPr>
          <w:w w:val="105"/>
        </w:rPr>
        <w:t xml:space="preserve">its </w:t>
      </w:r>
      <w:r>
        <w:rPr>
          <w:spacing w:val="-3"/>
          <w:w w:val="105"/>
        </w:rPr>
        <w:t xml:space="preserve">convenience </w:t>
      </w:r>
      <w:r>
        <w:rPr>
          <w:w w:val="105"/>
        </w:rPr>
        <w:t xml:space="preserve">by </w:t>
      </w:r>
      <w:r>
        <w:rPr>
          <w:spacing w:val="-5"/>
          <w:w w:val="105"/>
        </w:rPr>
        <w:t xml:space="preserve">giving </w:t>
      </w:r>
      <w:r>
        <w:rPr>
          <w:spacing w:val="-2"/>
          <w:w w:val="105"/>
        </w:rPr>
        <w:t xml:space="preserve">Vendor </w:t>
      </w:r>
      <w:r>
        <w:rPr>
          <w:w w:val="105"/>
        </w:rPr>
        <w:t xml:space="preserve">written notice of </w:t>
      </w:r>
      <w:r>
        <w:rPr>
          <w:spacing w:val="2"/>
          <w:w w:val="105"/>
        </w:rPr>
        <w:t xml:space="preserve">such </w:t>
      </w:r>
      <w:r>
        <w:rPr>
          <w:w w:val="105"/>
        </w:rPr>
        <w:t xml:space="preserve">cancellation. </w:t>
      </w:r>
      <w:r>
        <w:rPr>
          <w:spacing w:val="-2"/>
          <w:w w:val="105"/>
        </w:rPr>
        <w:t xml:space="preserve">Vendor </w:t>
      </w:r>
      <w:r>
        <w:rPr>
          <w:w w:val="105"/>
        </w:rPr>
        <w:t xml:space="preserve">shall cease all activity on the cancelled </w:t>
      </w:r>
      <w:r>
        <w:rPr>
          <w:spacing w:val="-4"/>
          <w:w w:val="105"/>
        </w:rPr>
        <w:t xml:space="preserve">part </w:t>
      </w:r>
      <w:r>
        <w:rPr>
          <w:w w:val="105"/>
        </w:rPr>
        <w:t xml:space="preserve">of this </w:t>
      </w:r>
      <w:r>
        <w:rPr>
          <w:spacing w:val="-3"/>
          <w:w w:val="105"/>
        </w:rPr>
        <w:t xml:space="preserve">Order </w:t>
      </w:r>
      <w:r>
        <w:rPr>
          <w:w w:val="105"/>
        </w:rPr>
        <w:t xml:space="preserve">on the </w:t>
      </w:r>
      <w:r>
        <w:rPr>
          <w:spacing w:val="-5"/>
          <w:w w:val="105"/>
        </w:rPr>
        <w:t xml:space="preserve">effective </w:t>
      </w:r>
      <w:r>
        <w:rPr>
          <w:w w:val="105"/>
        </w:rPr>
        <w:t xml:space="preserve">date of cancellation </w:t>
      </w:r>
      <w:r>
        <w:rPr>
          <w:spacing w:val="-3"/>
          <w:w w:val="105"/>
        </w:rPr>
        <w:t xml:space="preserve">and </w:t>
      </w:r>
      <w:r>
        <w:rPr>
          <w:w w:val="105"/>
        </w:rPr>
        <w:t xml:space="preserve">take all action necessary </w:t>
      </w:r>
      <w:r>
        <w:rPr>
          <w:spacing w:val="2"/>
          <w:w w:val="105"/>
        </w:rPr>
        <w:t xml:space="preserve">to </w:t>
      </w:r>
      <w:r>
        <w:rPr>
          <w:spacing w:val="-5"/>
          <w:w w:val="105"/>
        </w:rPr>
        <w:t xml:space="preserve">preserve </w:t>
      </w:r>
      <w:r>
        <w:rPr>
          <w:spacing w:val="-3"/>
          <w:w w:val="105"/>
        </w:rPr>
        <w:t xml:space="preserve">and </w:t>
      </w:r>
      <w:r>
        <w:rPr>
          <w:w w:val="105"/>
        </w:rPr>
        <w:t xml:space="preserve">protect materials, </w:t>
      </w:r>
      <w:r>
        <w:rPr>
          <w:spacing w:val="-4"/>
          <w:w w:val="105"/>
        </w:rPr>
        <w:t xml:space="preserve">work </w:t>
      </w:r>
      <w:r>
        <w:rPr>
          <w:w w:val="105"/>
        </w:rPr>
        <w:t xml:space="preserve">in progress, completed </w:t>
      </w:r>
      <w:r>
        <w:rPr>
          <w:spacing w:val="-3"/>
          <w:w w:val="105"/>
        </w:rPr>
        <w:t xml:space="preserve">Goods and </w:t>
      </w:r>
      <w:r>
        <w:rPr>
          <w:w w:val="105"/>
        </w:rPr>
        <w:t xml:space="preserve">related </w:t>
      </w:r>
      <w:r>
        <w:rPr>
          <w:spacing w:val="-3"/>
          <w:w w:val="105"/>
        </w:rPr>
        <w:t xml:space="preserve">plans and drawings. </w:t>
      </w:r>
      <w:r>
        <w:rPr>
          <w:w w:val="105"/>
        </w:rPr>
        <w:t xml:space="preserve">Buyer shall </w:t>
      </w:r>
      <w:r>
        <w:rPr>
          <w:spacing w:val="-3"/>
          <w:w w:val="105"/>
        </w:rPr>
        <w:t xml:space="preserve">pay Vendor, </w:t>
      </w:r>
      <w:r>
        <w:rPr>
          <w:w w:val="105"/>
        </w:rPr>
        <w:t xml:space="preserve">subject </w:t>
      </w:r>
      <w:r>
        <w:rPr>
          <w:spacing w:val="2"/>
          <w:w w:val="105"/>
        </w:rPr>
        <w:t xml:space="preserve">to </w:t>
      </w:r>
      <w:r>
        <w:rPr>
          <w:w w:val="105"/>
        </w:rPr>
        <w:t xml:space="preserve">audit, </w:t>
      </w:r>
      <w:r>
        <w:rPr>
          <w:spacing w:val="-4"/>
          <w:w w:val="105"/>
        </w:rPr>
        <w:t xml:space="preserve">unavoidable </w:t>
      </w:r>
      <w:r>
        <w:rPr>
          <w:spacing w:val="3"/>
          <w:w w:val="105"/>
        </w:rPr>
        <w:t xml:space="preserve">costs </w:t>
      </w:r>
      <w:r>
        <w:rPr>
          <w:w w:val="105"/>
        </w:rPr>
        <w:t xml:space="preserve">incurred as a direct result of </w:t>
      </w:r>
      <w:r>
        <w:rPr>
          <w:spacing w:val="2"/>
          <w:w w:val="105"/>
        </w:rPr>
        <w:t xml:space="preserve">such </w:t>
      </w:r>
      <w:r>
        <w:rPr>
          <w:w w:val="105"/>
        </w:rPr>
        <w:t xml:space="preserve">cancellation (including </w:t>
      </w:r>
      <w:r>
        <w:rPr>
          <w:spacing w:val="-3"/>
          <w:w w:val="105"/>
        </w:rPr>
        <w:t xml:space="preserve">reasonable </w:t>
      </w:r>
      <w:r>
        <w:rPr>
          <w:w w:val="105"/>
        </w:rPr>
        <w:t xml:space="preserve">cancellation charges actually paid by </w:t>
      </w:r>
      <w:r>
        <w:rPr>
          <w:spacing w:val="-2"/>
          <w:w w:val="105"/>
        </w:rPr>
        <w:t xml:space="preserve">Vendor </w:t>
      </w:r>
      <w:r>
        <w:rPr>
          <w:spacing w:val="2"/>
          <w:w w:val="105"/>
        </w:rPr>
        <w:t xml:space="preserve">to </w:t>
      </w:r>
      <w:r>
        <w:rPr>
          <w:w w:val="105"/>
        </w:rPr>
        <w:t xml:space="preserve">its sub suppliers </w:t>
      </w:r>
      <w:r>
        <w:rPr>
          <w:spacing w:val="-3"/>
          <w:w w:val="105"/>
        </w:rPr>
        <w:t xml:space="preserve">and reasonable </w:t>
      </w:r>
      <w:r>
        <w:rPr>
          <w:spacing w:val="3"/>
          <w:w w:val="105"/>
        </w:rPr>
        <w:t xml:space="preserve">costs </w:t>
      </w:r>
      <w:r>
        <w:rPr>
          <w:w w:val="105"/>
        </w:rPr>
        <w:t xml:space="preserve">incurred in </w:t>
      </w:r>
      <w:r>
        <w:rPr>
          <w:spacing w:val="-5"/>
          <w:w w:val="105"/>
        </w:rPr>
        <w:t xml:space="preserve">preserving </w:t>
      </w:r>
      <w:r>
        <w:rPr>
          <w:spacing w:val="-3"/>
          <w:w w:val="105"/>
        </w:rPr>
        <w:t xml:space="preserve">and </w:t>
      </w:r>
      <w:r>
        <w:rPr>
          <w:w w:val="105"/>
        </w:rPr>
        <w:t xml:space="preserve">protecting materials, </w:t>
      </w:r>
      <w:r>
        <w:rPr>
          <w:spacing w:val="-4"/>
          <w:w w:val="105"/>
        </w:rPr>
        <w:t xml:space="preserve">work </w:t>
      </w:r>
      <w:r>
        <w:rPr>
          <w:w w:val="105"/>
        </w:rPr>
        <w:t xml:space="preserve">in progress, completed </w:t>
      </w:r>
      <w:r>
        <w:rPr>
          <w:spacing w:val="-3"/>
          <w:w w:val="105"/>
        </w:rPr>
        <w:t xml:space="preserve">Goods and </w:t>
      </w:r>
      <w:r>
        <w:rPr>
          <w:w w:val="105"/>
        </w:rPr>
        <w:t xml:space="preserve">related </w:t>
      </w:r>
      <w:r>
        <w:rPr>
          <w:spacing w:val="-3"/>
          <w:w w:val="105"/>
        </w:rPr>
        <w:t xml:space="preserve">plans and drawings) </w:t>
      </w:r>
      <w:r>
        <w:rPr>
          <w:w w:val="105"/>
        </w:rPr>
        <w:t xml:space="preserve">plus a </w:t>
      </w:r>
      <w:r>
        <w:rPr>
          <w:spacing w:val="-3"/>
          <w:w w:val="105"/>
        </w:rPr>
        <w:t xml:space="preserve">reasonable </w:t>
      </w:r>
      <w:r>
        <w:rPr>
          <w:w w:val="105"/>
        </w:rPr>
        <w:t xml:space="preserve">allowance </w:t>
      </w:r>
      <w:r>
        <w:rPr>
          <w:spacing w:val="-5"/>
          <w:w w:val="105"/>
        </w:rPr>
        <w:t xml:space="preserve">for </w:t>
      </w:r>
      <w:r>
        <w:rPr>
          <w:spacing w:val="-4"/>
          <w:w w:val="105"/>
        </w:rPr>
        <w:t xml:space="preserve">profit </w:t>
      </w:r>
      <w:r>
        <w:rPr>
          <w:w w:val="105"/>
        </w:rPr>
        <w:t xml:space="preserve">on </w:t>
      </w:r>
      <w:r>
        <w:rPr>
          <w:spacing w:val="-4"/>
          <w:w w:val="105"/>
        </w:rPr>
        <w:t xml:space="preserve">work performed </w:t>
      </w:r>
      <w:r>
        <w:rPr>
          <w:spacing w:val="2"/>
          <w:w w:val="105"/>
        </w:rPr>
        <w:t xml:space="preserve">to </w:t>
      </w:r>
      <w:r>
        <w:rPr>
          <w:w w:val="105"/>
        </w:rPr>
        <w:t xml:space="preserve">the date of cancellation. </w:t>
      </w:r>
      <w:r>
        <w:rPr>
          <w:spacing w:val="-7"/>
          <w:w w:val="105"/>
        </w:rPr>
        <w:t xml:space="preserve">However, </w:t>
      </w:r>
      <w:r>
        <w:rPr>
          <w:w w:val="105"/>
        </w:rPr>
        <w:t xml:space="preserve">in no </w:t>
      </w:r>
      <w:r>
        <w:rPr>
          <w:spacing w:val="-7"/>
          <w:w w:val="105"/>
        </w:rPr>
        <w:t xml:space="preserve">event </w:t>
      </w:r>
      <w:r>
        <w:rPr>
          <w:w w:val="105"/>
        </w:rPr>
        <w:t xml:space="preserve">shall the amounts payable </w:t>
      </w:r>
      <w:r>
        <w:rPr>
          <w:spacing w:val="2"/>
          <w:w w:val="105"/>
        </w:rPr>
        <w:t xml:space="preserve">to </w:t>
      </w:r>
      <w:r>
        <w:rPr>
          <w:w w:val="105"/>
        </w:rPr>
        <w:t xml:space="preserve">the </w:t>
      </w:r>
      <w:r>
        <w:rPr>
          <w:spacing w:val="-2"/>
          <w:w w:val="105"/>
        </w:rPr>
        <w:t xml:space="preserve">Vendor </w:t>
      </w:r>
      <w:r>
        <w:rPr>
          <w:spacing w:val="-5"/>
          <w:w w:val="105"/>
        </w:rPr>
        <w:t xml:space="preserve">for </w:t>
      </w:r>
      <w:r>
        <w:rPr>
          <w:w w:val="105"/>
        </w:rPr>
        <w:t xml:space="preserve">cancellation </w:t>
      </w:r>
      <w:r>
        <w:rPr>
          <w:spacing w:val="-4"/>
          <w:w w:val="105"/>
        </w:rPr>
        <w:t xml:space="preserve">under </w:t>
      </w:r>
      <w:r>
        <w:rPr>
          <w:w w:val="105"/>
        </w:rPr>
        <w:t xml:space="preserve">this </w:t>
      </w:r>
      <w:r>
        <w:rPr>
          <w:spacing w:val="-4"/>
          <w:w w:val="105"/>
        </w:rPr>
        <w:t xml:space="preserve">paragraph </w:t>
      </w:r>
      <w:r>
        <w:rPr>
          <w:w w:val="105"/>
        </w:rPr>
        <w:t xml:space="preserve">exceed the total price of this </w:t>
      </w:r>
      <w:r>
        <w:rPr>
          <w:spacing w:val="-3"/>
          <w:w w:val="105"/>
        </w:rPr>
        <w:t xml:space="preserve">Order </w:t>
      </w:r>
      <w:r>
        <w:rPr>
          <w:spacing w:val="5"/>
          <w:w w:val="105"/>
        </w:rPr>
        <w:t xml:space="preserve">less </w:t>
      </w:r>
      <w:r>
        <w:rPr>
          <w:w w:val="105"/>
        </w:rPr>
        <w:t xml:space="preserve">payments otherwise made </w:t>
      </w:r>
      <w:r>
        <w:rPr>
          <w:spacing w:val="2"/>
          <w:w w:val="105"/>
        </w:rPr>
        <w:t xml:space="preserve">to </w:t>
      </w:r>
      <w:r>
        <w:rPr>
          <w:spacing w:val="-3"/>
          <w:w w:val="105"/>
        </w:rPr>
        <w:t xml:space="preserve">and </w:t>
      </w:r>
      <w:r>
        <w:rPr>
          <w:w w:val="105"/>
        </w:rPr>
        <w:t xml:space="preserve">amounts otherwise realized by </w:t>
      </w:r>
      <w:r>
        <w:rPr>
          <w:spacing w:val="-2"/>
          <w:w w:val="105"/>
        </w:rPr>
        <w:t xml:space="preserve">Vendor </w:t>
      </w:r>
      <w:r>
        <w:rPr>
          <w:spacing w:val="-3"/>
          <w:w w:val="105"/>
        </w:rPr>
        <w:t xml:space="preserve">through </w:t>
      </w:r>
      <w:r>
        <w:rPr>
          <w:w w:val="105"/>
        </w:rPr>
        <w:t xml:space="preserve">the sale, transfer or other disposition or use of materials related </w:t>
      </w:r>
      <w:r>
        <w:rPr>
          <w:spacing w:val="2"/>
          <w:w w:val="105"/>
        </w:rPr>
        <w:t xml:space="preserve">to </w:t>
      </w:r>
      <w:r>
        <w:rPr>
          <w:w w:val="105"/>
        </w:rPr>
        <w:t xml:space="preserve">the cancelled  </w:t>
      </w:r>
      <w:r>
        <w:rPr>
          <w:spacing w:val="-4"/>
          <w:w w:val="105"/>
        </w:rPr>
        <w:t xml:space="preserve">part </w:t>
      </w:r>
      <w:r>
        <w:rPr>
          <w:w w:val="105"/>
        </w:rPr>
        <w:t xml:space="preserve">of this </w:t>
      </w:r>
      <w:r>
        <w:rPr>
          <w:spacing w:val="-3"/>
          <w:w w:val="105"/>
        </w:rPr>
        <w:t xml:space="preserve">Order and </w:t>
      </w:r>
      <w:r>
        <w:rPr>
          <w:w w:val="105"/>
        </w:rPr>
        <w:t xml:space="preserve">as </w:t>
      </w:r>
      <w:r>
        <w:rPr>
          <w:spacing w:val="-4"/>
          <w:w w:val="105"/>
        </w:rPr>
        <w:t xml:space="preserve">further </w:t>
      </w:r>
      <w:r>
        <w:rPr>
          <w:spacing w:val="-2"/>
          <w:w w:val="105"/>
        </w:rPr>
        <w:t xml:space="preserve">reduced </w:t>
      </w:r>
      <w:r>
        <w:rPr>
          <w:w w:val="105"/>
        </w:rPr>
        <w:t xml:space="preserve">by the purchase price of </w:t>
      </w:r>
      <w:r>
        <w:rPr>
          <w:spacing w:val="-3"/>
          <w:w w:val="105"/>
        </w:rPr>
        <w:t xml:space="preserve">any </w:t>
      </w:r>
      <w:r>
        <w:rPr>
          <w:spacing w:val="-4"/>
          <w:w w:val="105"/>
        </w:rPr>
        <w:t xml:space="preserve">part </w:t>
      </w:r>
      <w:r>
        <w:rPr>
          <w:w w:val="105"/>
        </w:rPr>
        <w:t xml:space="preserve">of this </w:t>
      </w:r>
      <w:r>
        <w:rPr>
          <w:spacing w:val="-3"/>
          <w:w w:val="105"/>
        </w:rPr>
        <w:t xml:space="preserve">Order </w:t>
      </w:r>
      <w:r>
        <w:rPr>
          <w:spacing w:val="24"/>
          <w:w w:val="105"/>
        </w:rPr>
        <w:t xml:space="preserve"> </w:t>
      </w:r>
      <w:r>
        <w:rPr>
          <w:spacing w:val="3"/>
          <w:w w:val="105"/>
        </w:rPr>
        <w:t xml:space="preserve">not </w:t>
      </w:r>
      <w:r>
        <w:rPr>
          <w:w w:val="105"/>
        </w:rPr>
        <w:t>cancelled.</w:t>
      </w:r>
    </w:p>
    <w:p w14:paraId="1DACBF6F" w14:textId="77777777" w:rsidR="00A56ED7" w:rsidRDefault="00A56ED7">
      <w:pPr>
        <w:pStyle w:val="BodyText"/>
        <w:spacing w:before="6"/>
        <w:rPr>
          <w:sz w:val="20"/>
        </w:rPr>
      </w:pPr>
    </w:p>
    <w:p w14:paraId="0738C76A" w14:textId="77777777" w:rsidR="00A56ED7" w:rsidRDefault="000F74AA">
      <w:pPr>
        <w:pStyle w:val="Heading1"/>
        <w:numPr>
          <w:ilvl w:val="0"/>
          <w:numId w:val="1"/>
        </w:numPr>
        <w:tabs>
          <w:tab w:val="left" w:pos="432"/>
        </w:tabs>
        <w:ind w:left="431" w:hanging="330"/>
        <w:jc w:val="both"/>
      </w:pPr>
      <w:r>
        <w:rPr>
          <w:spacing w:val="-4"/>
          <w:w w:val="105"/>
        </w:rPr>
        <w:t xml:space="preserve">CANCELLATION  </w:t>
      </w:r>
      <w:r>
        <w:rPr>
          <w:w w:val="105"/>
        </w:rPr>
        <w:t>FOR</w:t>
      </w:r>
      <w:r>
        <w:rPr>
          <w:spacing w:val="-24"/>
          <w:w w:val="105"/>
        </w:rPr>
        <w:t xml:space="preserve"> </w:t>
      </w:r>
      <w:r>
        <w:rPr>
          <w:spacing w:val="-3"/>
          <w:w w:val="105"/>
        </w:rPr>
        <w:t>CAUSE</w:t>
      </w:r>
    </w:p>
    <w:p w14:paraId="2846E8ED" w14:textId="77777777" w:rsidR="00A56ED7" w:rsidRDefault="00A56ED7">
      <w:pPr>
        <w:pStyle w:val="BodyText"/>
        <w:spacing w:before="5"/>
        <w:rPr>
          <w:b/>
          <w:sz w:val="21"/>
        </w:rPr>
      </w:pPr>
    </w:p>
    <w:p w14:paraId="4362A783" w14:textId="77777777" w:rsidR="00A56ED7" w:rsidRDefault="000F74AA">
      <w:pPr>
        <w:pStyle w:val="BodyText"/>
        <w:spacing w:line="247" w:lineRule="auto"/>
        <w:ind w:left="100" w:right="257"/>
      </w:pPr>
      <w:r>
        <w:rPr>
          <w:w w:val="105"/>
        </w:rPr>
        <w:t>If Vendor commits any substantial breach of this Order, or Vendor becomes bankrupt, insolvent or unable to meet its financial obligations, Buyer may cancel this Order without liability to Vendor.</w:t>
      </w:r>
    </w:p>
    <w:p w14:paraId="3AC11725" w14:textId="77777777" w:rsidR="00A56ED7" w:rsidRDefault="00A56ED7">
      <w:pPr>
        <w:pStyle w:val="BodyText"/>
        <w:spacing w:before="6"/>
      </w:pPr>
    </w:p>
    <w:p w14:paraId="1CA1B605" w14:textId="77777777" w:rsidR="00A56ED7" w:rsidRDefault="000F74AA">
      <w:pPr>
        <w:pStyle w:val="Heading1"/>
        <w:numPr>
          <w:ilvl w:val="0"/>
          <w:numId w:val="1"/>
        </w:numPr>
        <w:tabs>
          <w:tab w:val="left" w:pos="432"/>
        </w:tabs>
        <w:ind w:left="431" w:hanging="330"/>
        <w:jc w:val="both"/>
      </w:pPr>
      <w:r>
        <w:rPr>
          <w:spacing w:val="-3"/>
          <w:w w:val="105"/>
        </w:rPr>
        <w:t>FORCE</w:t>
      </w:r>
      <w:r>
        <w:rPr>
          <w:spacing w:val="-8"/>
          <w:w w:val="105"/>
        </w:rPr>
        <w:t xml:space="preserve"> </w:t>
      </w:r>
      <w:r>
        <w:rPr>
          <w:spacing w:val="-5"/>
          <w:w w:val="105"/>
        </w:rPr>
        <w:t>MAJEURE</w:t>
      </w:r>
    </w:p>
    <w:p w14:paraId="02D08D8D" w14:textId="77777777" w:rsidR="00A56ED7" w:rsidRDefault="00A56ED7">
      <w:pPr>
        <w:pStyle w:val="BodyText"/>
        <w:spacing w:before="4"/>
        <w:rPr>
          <w:b/>
          <w:sz w:val="21"/>
        </w:rPr>
      </w:pPr>
    </w:p>
    <w:p w14:paraId="15D30263" w14:textId="77777777" w:rsidR="00A56ED7" w:rsidRDefault="000F74AA">
      <w:pPr>
        <w:pStyle w:val="BodyText"/>
        <w:spacing w:line="254" w:lineRule="auto"/>
        <w:ind w:left="100" w:right="257"/>
      </w:pPr>
      <w:r>
        <w:rPr>
          <w:w w:val="105"/>
        </w:rPr>
        <w:t xml:space="preserve">"Force </w:t>
      </w:r>
      <w:r>
        <w:rPr>
          <w:spacing w:val="-3"/>
          <w:w w:val="105"/>
        </w:rPr>
        <w:t xml:space="preserve">Majeure" </w:t>
      </w:r>
      <w:r>
        <w:rPr>
          <w:w w:val="105"/>
        </w:rPr>
        <w:t xml:space="preserve">shall mean </w:t>
      </w:r>
      <w:r>
        <w:rPr>
          <w:spacing w:val="-3"/>
          <w:w w:val="105"/>
        </w:rPr>
        <w:t xml:space="preserve">any </w:t>
      </w:r>
      <w:r>
        <w:rPr>
          <w:w w:val="105"/>
        </w:rPr>
        <w:t xml:space="preserve">act, </w:t>
      </w:r>
      <w:r>
        <w:rPr>
          <w:spacing w:val="-5"/>
          <w:w w:val="105"/>
        </w:rPr>
        <w:t xml:space="preserve">event, </w:t>
      </w:r>
      <w:r>
        <w:rPr>
          <w:w w:val="105"/>
        </w:rPr>
        <w:t xml:space="preserve">cause or occurrence which is </w:t>
      </w:r>
      <w:r>
        <w:rPr>
          <w:spacing w:val="-3"/>
          <w:w w:val="105"/>
        </w:rPr>
        <w:t xml:space="preserve">not </w:t>
      </w:r>
      <w:r>
        <w:rPr>
          <w:w w:val="105"/>
        </w:rPr>
        <w:t xml:space="preserve">within the </w:t>
      </w:r>
      <w:r>
        <w:rPr>
          <w:spacing w:val="-3"/>
          <w:w w:val="105"/>
        </w:rPr>
        <w:t xml:space="preserve">reasonable </w:t>
      </w:r>
      <w:r>
        <w:rPr>
          <w:w w:val="105"/>
        </w:rPr>
        <w:t xml:space="preserve">control of Buyer, </w:t>
      </w:r>
      <w:r>
        <w:rPr>
          <w:spacing w:val="-2"/>
          <w:w w:val="105"/>
        </w:rPr>
        <w:t xml:space="preserve">Vendor </w:t>
      </w:r>
      <w:r>
        <w:rPr>
          <w:w w:val="105"/>
        </w:rPr>
        <w:t xml:space="preserve">or </w:t>
      </w:r>
      <w:r>
        <w:rPr>
          <w:spacing w:val="-3"/>
          <w:w w:val="105"/>
        </w:rPr>
        <w:t xml:space="preserve">any </w:t>
      </w:r>
      <w:r>
        <w:rPr>
          <w:w w:val="105"/>
        </w:rPr>
        <w:t xml:space="preserve">of </w:t>
      </w:r>
      <w:r>
        <w:rPr>
          <w:spacing w:val="-4"/>
          <w:w w:val="105"/>
        </w:rPr>
        <w:t xml:space="preserve">Vendor's </w:t>
      </w:r>
      <w:r>
        <w:rPr>
          <w:w w:val="105"/>
        </w:rPr>
        <w:t xml:space="preserve">suppliers </w:t>
      </w:r>
      <w:r>
        <w:rPr>
          <w:spacing w:val="-3"/>
          <w:w w:val="105"/>
        </w:rPr>
        <w:t xml:space="preserve">and </w:t>
      </w:r>
      <w:r>
        <w:rPr>
          <w:w w:val="105"/>
        </w:rPr>
        <w:t xml:space="preserve">which </w:t>
      </w:r>
      <w:r>
        <w:rPr>
          <w:spacing w:val="-4"/>
          <w:w w:val="105"/>
        </w:rPr>
        <w:t xml:space="preserve">renders </w:t>
      </w:r>
      <w:r>
        <w:rPr>
          <w:w w:val="105"/>
        </w:rPr>
        <w:t xml:space="preserve">either party </w:t>
      </w:r>
      <w:r>
        <w:rPr>
          <w:spacing w:val="-3"/>
          <w:w w:val="105"/>
        </w:rPr>
        <w:t xml:space="preserve">unable </w:t>
      </w:r>
      <w:r>
        <w:rPr>
          <w:spacing w:val="2"/>
          <w:w w:val="105"/>
        </w:rPr>
        <w:t xml:space="preserve">to </w:t>
      </w:r>
      <w:r>
        <w:rPr>
          <w:spacing w:val="-5"/>
          <w:w w:val="105"/>
        </w:rPr>
        <w:t xml:space="preserve">perform </w:t>
      </w:r>
      <w:r>
        <w:rPr>
          <w:w w:val="105"/>
        </w:rPr>
        <w:t xml:space="preserve">its obligations. </w:t>
      </w:r>
      <w:r>
        <w:rPr>
          <w:spacing w:val="-3"/>
          <w:w w:val="105"/>
        </w:rPr>
        <w:t xml:space="preserve">Denial </w:t>
      </w:r>
      <w:r>
        <w:rPr>
          <w:w w:val="105"/>
        </w:rPr>
        <w:t xml:space="preserve">or extended </w:t>
      </w:r>
      <w:r>
        <w:rPr>
          <w:spacing w:val="-3"/>
          <w:w w:val="105"/>
        </w:rPr>
        <w:t xml:space="preserve">delay </w:t>
      </w:r>
      <w:r>
        <w:rPr>
          <w:w w:val="105"/>
        </w:rPr>
        <w:t xml:space="preserve">of export authorization by the country of origin of the </w:t>
      </w:r>
      <w:r>
        <w:rPr>
          <w:spacing w:val="-3"/>
          <w:w w:val="105"/>
        </w:rPr>
        <w:t xml:space="preserve">Goods </w:t>
      </w:r>
      <w:r>
        <w:rPr>
          <w:w w:val="105"/>
        </w:rPr>
        <w:t xml:space="preserve">is explicitly recognized as an </w:t>
      </w:r>
      <w:r>
        <w:rPr>
          <w:spacing w:val="-7"/>
          <w:w w:val="105"/>
        </w:rPr>
        <w:t xml:space="preserve">event  </w:t>
      </w:r>
      <w:r>
        <w:rPr>
          <w:w w:val="105"/>
        </w:rPr>
        <w:t xml:space="preserve">of </w:t>
      </w:r>
      <w:r>
        <w:rPr>
          <w:spacing w:val="-3"/>
          <w:w w:val="105"/>
        </w:rPr>
        <w:t xml:space="preserve">force majeure.  </w:t>
      </w:r>
      <w:r>
        <w:rPr>
          <w:spacing w:val="-5"/>
          <w:w w:val="105"/>
        </w:rPr>
        <w:t xml:space="preserve">If </w:t>
      </w:r>
      <w:r>
        <w:rPr>
          <w:w w:val="105"/>
        </w:rPr>
        <w:t xml:space="preserve">a party is </w:t>
      </w:r>
      <w:r>
        <w:rPr>
          <w:spacing w:val="-3"/>
          <w:w w:val="105"/>
        </w:rPr>
        <w:t xml:space="preserve">unable </w:t>
      </w:r>
      <w:r>
        <w:rPr>
          <w:spacing w:val="2"/>
          <w:w w:val="105"/>
        </w:rPr>
        <w:t xml:space="preserve">to </w:t>
      </w:r>
      <w:r>
        <w:rPr>
          <w:spacing w:val="-5"/>
          <w:w w:val="105"/>
        </w:rPr>
        <w:t xml:space="preserve">perform </w:t>
      </w:r>
      <w:r>
        <w:rPr>
          <w:spacing w:val="-3"/>
          <w:w w:val="105"/>
        </w:rPr>
        <w:t xml:space="preserve">any </w:t>
      </w:r>
      <w:r>
        <w:rPr>
          <w:w w:val="105"/>
        </w:rPr>
        <w:t xml:space="preserve">of its obligations as a result of </w:t>
      </w:r>
      <w:r>
        <w:rPr>
          <w:spacing w:val="-3"/>
          <w:w w:val="105"/>
        </w:rPr>
        <w:t xml:space="preserve">force majeure, performance </w:t>
      </w:r>
      <w:r>
        <w:rPr>
          <w:w w:val="105"/>
        </w:rPr>
        <w:t xml:space="preserve">of </w:t>
      </w:r>
      <w:r>
        <w:rPr>
          <w:spacing w:val="2"/>
          <w:w w:val="105"/>
        </w:rPr>
        <w:t xml:space="preserve">such </w:t>
      </w:r>
      <w:r>
        <w:rPr>
          <w:w w:val="105"/>
        </w:rPr>
        <w:t xml:space="preserve">obligations shall be excused </w:t>
      </w:r>
      <w:r>
        <w:rPr>
          <w:spacing w:val="-3"/>
          <w:w w:val="105"/>
        </w:rPr>
        <w:t xml:space="preserve">during </w:t>
      </w:r>
      <w:r>
        <w:rPr>
          <w:w w:val="105"/>
        </w:rPr>
        <w:t xml:space="preserve">the </w:t>
      </w:r>
      <w:r>
        <w:rPr>
          <w:spacing w:val="-3"/>
          <w:w w:val="105"/>
        </w:rPr>
        <w:t xml:space="preserve">period </w:t>
      </w:r>
      <w:r>
        <w:rPr>
          <w:w w:val="105"/>
        </w:rPr>
        <w:t xml:space="preserve">of </w:t>
      </w:r>
      <w:r>
        <w:rPr>
          <w:spacing w:val="-3"/>
          <w:w w:val="105"/>
        </w:rPr>
        <w:t xml:space="preserve">force majeure. </w:t>
      </w:r>
      <w:r>
        <w:rPr>
          <w:w w:val="105"/>
        </w:rPr>
        <w:t xml:space="preserve">Such party shall immediately </w:t>
      </w:r>
      <w:r>
        <w:rPr>
          <w:spacing w:val="-7"/>
          <w:w w:val="105"/>
        </w:rPr>
        <w:t xml:space="preserve">give </w:t>
      </w:r>
      <w:r>
        <w:rPr>
          <w:w w:val="105"/>
        </w:rPr>
        <w:t xml:space="preserve">written notice </w:t>
      </w:r>
      <w:r>
        <w:rPr>
          <w:spacing w:val="2"/>
          <w:w w:val="105"/>
        </w:rPr>
        <w:t xml:space="preserve">to </w:t>
      </w:r>
      <w:r>
        <w:rPr>
          <w:w w:val="105"/>
        </w:rPr>
        <w:t xml:space="preserve">the other party of the date of inception of the </w:t>
      </w:r>
      <w:r>
        <w:rPr>
          <w:spacing w:val="-3"/>
          <w:w w:val="105"/>
        </w:rPr>
        <w:t xml:space="preserve">force </w:t>
      </w:r>
      <w:r>
        <w:rPr>
          <w:w w:val="105"/>
        </w:rPr>
        <w:t xml:space="preserve">majeure condition </w:t>
      </w:r>
      <w:r>
        <w:rPr>
          <w:spacing w:val="-3"/>
          <w:w w:val="105"/>
        </w:rPr>
        <w:t xml:space="preserve">and </w:t>
      </w:r>
      <w:r>
        <w:rPr>
          <w:w w:val="105"/>
        </w:rPr>
        <w:t xml:space="preserve">the extent </w:t>
      </w:r>
      <w:r>
        <w:rPr>
          <w:spacing w:val="2"/>
          <w:w w:val="105"/>
        </w:rPr>
        <w:t xml:space="preserve">to </w:t>
      </w:r>
      <w:r>
        <w:rPr>
          <w:w w:val="105"/>
        </w:rPr>
        <w:t xml:space="preserve">which it will </w:t>
      </w:r>
      <w:r>
        <w:rPr>
          <w:spacing w:val="-4"/>
          <w:w w:val="105"/>
        </w:rPr>
        <w:t xml:space="preserve">affect </w:t>
      </w:r>
      <w:r>
        <w:rPr>
          <w:spacing w:val="-3"/>
          <w:w w:val="105"/>
        </w:rPr>
        <w:t>performance.</w:t>
      </w:r>
    </w:p>
    <w:p w14:paraId="5B0F513A" w14:textId="77777777" w:rsidR="00A56ED7" w:rsidRDefault="00A56ED7">
      <w:pPr>
        <w:pStyle w:val="BodyText"/>
        <w:spacing w:before="3"/>
        <w:rPr>
          <w:sz w:val="20"/>
        </w:rPr>
      </w:pPr>
    </w:p>
    <w:p w14:paraId="75AC16ED" w14:textId="77777777" w:rsidR="00A56ED7" w:rsidRDefault="000F74AA">
      <w:pPr>
        <w:pStyle w:val="BodyText"/>
        <w:spacing w:line="252" w:lineRule="auto"/>
        <w:ind w:left="100" w:right="123"/>
        <w:jc w:val="both"/>
      </w:pPr>
      <w:r>
        <w:rPr>
          <w:w w:val="105"/>
        </w:rPr>
        <w:t>After a period of force majeure, Buyer and Vendor may execute a Change Order reflecting a mutually  agreeable adjustment in the delivery date. After thirty (30) cumulative days of force majeure affecting Vendor's performance, Buyer may cancel this order in whole or in part, and Buyer shall have no liability to Vendo r for costs or damages arising out of such cancellation.</w:t>
      </w:r>
    </w:p>
    <w:p w14:paraId="65F881C6" w14:textId="77777777" w:rsidR="00A56ED7" w:rsidRDefault="00A56ED7">
      <w:pPr>
        <w:pStyle w:val="BodyText"/>
        <w:spacing w:before="2"/>
      </w:pPr>
    </w:p>
    <w:p w14:paraId="0997768E" w14:textId="77777777" w:rsidR="00A56ED7" w:rsidRDefault="000F74AA">
      <w:pPr>
        <w:pStyle w:val="Heading1"/>
        <w:numPr>
          <w:ilvl w:val="0"/>
          <w:numId w:val="1"/>
        </w:numPr>
        <w:tabs>
          <w:tab w:val="left" w:pos="432"/>
        </w:tabs>
        <w:ind w:left="431" w:hanging="330"/>
        <w:jc w:val="both"/>
      </w:pPr>
      <w:r>
        <w:rPr>
          <w:spacing w:val="-4"/>
          <w:w w:val="105"/>
        </w:rPr>
        <w:t>PAYMENT</w:t>
      </w:r>
    </w:p>
    <w:p w14:paraId="12ABCF19" w14:textId="77777777" w:rsidR="00A56ED7" w:rsidRDefault="00A56ED7">
      <w:pPr>
        <w:pStyle w:val="BodyText"/>
        <w:spacing w:before="5"/>
        <w:rPr>
          <w:b/>
          <w:sz w:val="21"/>
        </w:rPr>
      </w:pPr>
    </w:p>
    <w:p w14:paraId="6434BDAF" w14:textId="77777777" w:rsidR="00A56ED7" w:rsidRDefault="000F74AA">
      <w:pPr>
        <w:pStyle w:val="BodyText"/>
        <w:spacing w:line="252" w:lineRule="auto"/>
        <w:ind w:left="100" w:right="116"/>
        <w:jc w:val="both"/>
      </w:pPr>
      <w:r>
        <w:rPr>
          <w:w w:val="105"/>
        </w:rPr>
        <w:t xml:space="preserve">At time of shipment Vendor shall submit invoices </w:t>
      </w:r>
      <w:r>
        <w:rPr>
          <w:spacing w:val="-5"/>
          <w:w w:val="105"/>
        </w:rPr>
        <w:t xml:space="preserve">for </w:t>
      </w:r>
      <w:r>
        <w:rPr>
          <w:w w:val="105"/>
        </w:rPr>
        <w:t xml:space="preserve">payment. Except as provided </w:t>
      </w:r>
      <w:r>
        <w:rPr>
          <w:spacing w:val="2"/>
          <w:w w:val="105"/>
        </w:rPr>
        <w:t xml:space="preserve">elsewhere </w:t>
      </w:r>
      <w:r>
        <w:rPr>
          <w:w w:val="105"/>
        </w:rPr>
        <w:t xml:space="preserve">in this </w:t>
      </w:r>
      <w:r>
        <w:rPr>
          <w:spacing w:val="-4"/>
          <w:w w:val="105"/>
        </w:rPr>
        <w:t xml:space="preserve">Order, </w:t>
      </w:r>
      <w:r>
        <w:rPr>
          <w:w w:val="105"/>
        </w:rPr>
        <w:t xml:space="preserve">original payment </w:t>
      </w:r>
      <w:r>
        <w:rPr>
          <w:spacing w:val="5"/>
          <w:w w:val="105"/>
        </w:rPr>
        <w:t>of</w:t>
      </w:r>
      <w:r>
        <w:rPr>
          <w:spacing w:val="-13"/>
          <w:w w:val="105"/>
        </w:rPr>
        <w:t xml:space="preserve"> </w:t>
      </w:r>
      <w:r>
        <w:rPr>
          <w:spacing w:val="2"/>
          <w:w w:val="105"/>
        </w:rPr>
        <w:t>such</w:t>
      </w:r>
      <w:r>
        <w:rPr>
          <w:spacing w:val="-8"/>
          <w:w w:val="105"/>
        </w:rPr>
        <w:t xml:space="preserve"> </w:t>
      </w:r>
      <w:r>
        <w:rPr>
          <w:w w:val="105"/>
        </w:rPr>
        <w:t>invoices</w:t>
      </w:r>
      <w:r>
        <w:rPr>
          <w:spacing w:val="1"/>
          <w:w w:val="105"/>
        </w:rPr>
        <w:t xml:space="preserve"> </w:t>
      </w:r>
      <w:r>
        <w:rPr>
          <w:w w:val="105"/>
        </w:rPr>
        <w:t>shall</w:t>
      </w:r>
      <w:r>
        <w:rPr>
          <w:spacing w:val="9"/>
          <w:w w:val="105"/>
        </w:rPr>
        <w:t xml:space="preserve"> </w:t>
      </w:r>
      <w:r>
        <w:rPr>
          <w:w w:val="105"/>
        </w:rPr>
        <w:t>be</w:t>
      </w:r>
      <w:r>
        <w:rPr>
          <w:spacing w:val="-8"/>
          <w:w w:val="105"/>
        </w:rPr>
        <w:t xml:space="preserve"> </w:t>
      </w:r>
      <w:r>
        <w:rPr>
          <w:spacing w:val="2"/>
          <w:w w:val="105"/>
        </w:rPr>
        <w:t>made</w:t>
      </w:r>
      <w:r>
        <w:rPr>
          <w:spacing w:val="-8"/>
          <w:w w:val="105"/>
        </w:rPr>
        <w:t xml:space="preserve"> </w:t>
      </w:r>
      <w:r>
        <w:rPr>
          <w:spacing w:val="2"/>
          <w:w w:val="105"/>
        </w:rPr>
        <w:t>promptly</w:t>
      </w:r>
      <w:r>
        <w:rPr>
          <w:spacing w:val="1"/>
          <w:w w:val="105"/>
        </w:rPr>
        <w:t xml:space="preserve"> </w:t>
      </w:r>
      <w:r>
        <w:rPr>
          <w:w w:val="105"/>
        </w:rPr>
        <w:t>upon</w:t>
      </w:r>
      <w:r>
        <w:rPr>
          <w:spacing w:val="-8"/>
          <w:w w:val="105"/>
        </w:rPr>
        <w:t xml:space="preserve"> </w:t>
      </w:r>
      <w:r>
        <w:rPr>
          <w:w w:val="105"/>
        </w:rPr>
        <w:t>receipt of</w:t>
      </w:r>
      <w:r>
        <w:rPr>
          <w:spacing w:val="-13"/>
          <w:w w:val="105"/>
        </w:rPr>
        <w:t xml:space="preserve"> </w:t>
      </w:r>
      <w:r>
        <w:rPr>
          <w:spacing w:val="5"/>
          <w:w w:val="105"/>
        </w:rPr>
        <w:t>the</w:t>
      </w:r>
      <w:r>
        <w:rPr>
          <w:spacing w:val="-8"/>
          <w:w w:val="105"/>
        </w:rPr>
        <w:t xml:space="preserve"> </w:t>
      </w:r>
      <w:r>
        <w:rPr>
          <w:w w:val="105"/>
        </w:rPr>
        <w:t>Goods</w:t>
      </w:r>
      <w:r>
        <w:rPr>
          <w:spacing w:val="18"/>
          <w:w w:val="105"/>
        </w:rPr>
        <w:t xml:space="preserve"> </w:t>
      </w:r>
      <w:r>
        <w:rPr>
          <w:w w:val="105"/>
        </w:rPr>
        <w:t>or</w:t>
      </w:r>
      <w:r>
        <w:rPr>
          <w:spacing w:val="4"/>
          <w:w w:val="105"/>
        </w:rPr>
        <w:t xml:space="preserve"> </w:t>
      </w:r>
      <w:r>
        <w:rPr>
          <w:spacing w:val="2"/>
          <w:w w:val="105"/>
        </w:rPr>
        <w:t>proof</w:t>
      </w:r>
      <w:r>
        <w:rPr>
          <w:spacing w:val="-13"/>
          <w:w w:val="105"/>
        </w:rPr>
        <w:t xml:space="preserve"> </w:t>
      </w:r>
      <w:r>
        <w:rPr>
          <w:spacing w:val="5"/>
          <w:w w:val="105"/>
        </w:rPr>
        <w:t>of</w:t>
      </w:r>
      <w:r>
        <w:rPr>
          <w:spacing w:val="-13"/>
          <w:w w:val="105"/>
        </w:rPr>
        <w:t xml:space="preserve"> </w:t>
      </w:r>
      <w:r>
        <w:rPr>
          <w:w w:val="105"/>
        </w:rPr>
        <w:t>shipment. Proof</w:t>
      </w:r>
      <w:r>
        <w:rPr>
          <w:spacing w:val="-13"/>
          <w:w w:val="105"/>
        </w:rPr>
        <w:t xml:space="preserve"> </w:t>
      </w:r>
      <w:r>
        <w:rPr>
          <w:spacing w:val="5"/>
          <w:w w:val="105"/>
        </w:rPr>
        <w:t>of</w:t>
      </w:r>
      <w:r>
        <w:rPr>
          <w:spacing w:val="-13"/>
          <w:w w:val="105"/>
        </w:rPr>
        <w:t xml:space="preserve"> </w:t>
      </w:r>
      <w:r>
        <w:rPr>
          <w:spacing w:val="3"/>
          <w:w w:val="105"/>
        </w:rPr>
        <w:t>shipment</w:t>
      </w:r>
      <w:r>
        <w:rPr>
          <w:w w:val="105"/>
        </w:rPr>
        <w:t xml:space="preserve"> is</w:t>
      </w:r>
      <w:r>
        <w:rPr>
          <w:spacing w:val="1"/>
          <w:w w:val="105"/>
        </w:rPr>
        <w:t xml:space="preserve"> </w:t>
      </w:r>
      <w:r>
        <w:rPr>
          <w:w w:val="105"/>
        </w:rPr>
        <w:t xml:space="preserve">the carrier's signed freight bill or similar document evidencing shipment of Goods </w:t>
      </w:r>
      <w:r>
        <w:rPr>
          <w:spacing w:val="2"/>
          <w:w w:val="105"/>
        </w:rPr>
        <w:t xml:space="preserve">to </w:t>
      </w:r>
      <w:r>
        <w:rPr>
          <w:w w:val="105"/>
        </w:rPr>
        <w:t xml:space="preserve">Buyer. </w:t>
      </w:r>
      <w:r>
        <w:rPr>
          <w:spacing w:val="-7"/>
          <w:w w:val="105"/>
        </w:rPr>
        <w:t xml:space="preserve">The </w:t>
      </w:r>
      <w:r>
        <w:rPr>
          <w:w w:val="105"/>
        </w:rPr>
        <w:t xml:space="preserve">time </w:t>
      </w:r>
      <w:r>
        <w:rPr>
          <w:spacing w:val="-5"/>
          <w:w w:val="105"/>
        </w:rPr>
        <w:t xml:space="preserve">for </w:t>
      </w:r>
      <w:r>
        <w:rPr>
          <w:w w:val="105"/>
        </w:rPr>
        <w:t xml:space="preserve">payment of invoices, less </w:t>
      </w:r>
      <w:r>
        <w:rPr>
          <w:spacing w:val="-3"/>
          <w:w w:val="105"/>
        </w:rPr>
        <w:t xml:space="preserve">any </w:t>
      </w:r>
      <w:r>
        <w:rPr>
          <w:w w:val="105"/>
        </w:rPr>
        <w:t xml:space="preserve">discounts </w:t>
      </w:r>
      <w:r>
        <w:rPr>
          <w:spacing w:val="-6"/>
          <w:w w:val="105"/>
        </w:rPr>
        <w:t xml:space="preserve">offered,  </w:t>
      </w:r>
      <w:r>
        <w:rPr>
          <w:w w:val="105"/>
        </w:rPr>
        <w:t xml:space="preserve">shall </w:t>
      </w:r>
      <w:r>
        <w:rPr>
          <w:spacing w:val="-3"/>
          <w:w w:val="105"/>
        </w:rPr>
        <w:t xml:space="preserve">run </w:t>
      </w:r>
      <w:r>
        <w:rPr>
          <w:w w:val="105"/>
        </w:rPr>
        <w:t xml:space="preserve">only </w:t>
      </w:r>
      <w:r>
        <w:rPr>
          <w:spacing w:val="-5"/>
          <w:w w:val="105"/>
        </w:rPr>
        <w:t xml:space="preserve">from </w:t>
      </w:r>
      <w:r>
        <w:rPr>
          <w:w w:val="105"/>
        </w:rPr>
        <w:t xml:space="preserve">date Buyer </w:t>
      </w:r>
      <w:r>
        <w:rPr>
          <w:spacing w:val="-4"/>
          <w:w w:val="105"/>
        </w:rPr>
        <w:t xml:space="preserve">receives  </w:t>
      </w:r>
      <w:r>
        <w:rPr>
          <w:w w:val="105"/>
        </w:rPr>
        <w:t xml:space="preserve">a correct </w:t>
      </w:r>
      <w:r>
        <w:rPr>
          <w:spacing w:val="-4"/>
          <w:w w:val="105"/>
        </w:rPr>
        <w:t xml:space="preserve">invoice  </w:t>
      </w:r>
      <w:r>
        <w:rPr>
          <w:spacing w:val="-3"/>
          <w:w w:val="105"/>
        </w:rPr>
        <w:t xml:space="preserve">and </w:t>
      </w:r>
      <w:r>
        <w:rPr>
          <w:w w:val="105"/>
        </w:rPr>
        <w:t xml:space="preserve">the </w:t>
      </w:r>
      <w:r>
        <w:rPr>
          <w:spacing w:val="-3"/>
          <w:w w:val="105"/>
        </w:rPr>
        <w:t xml:space="preserve">Goods </w:t>
      </w:r>
      <w:r>
        <w:rPr>
          <w:w w:val="105"/>
        </w:rPr>
        <w:t xml:space="preserve">or </w:t>
      </w:r>
      <w:r>
        <w:rPr>
          <w:spacing w:val="-4"/>
          <w:w w:val="105"/>
        </w:rPr>
        <w:t xml:space="preserve">proof </w:t>
      </w:r>
      <w:r>
        <w:rPr>
          <w:w w:val="105"/>
        </w:rPr>
        <w:t>of</w:t>
      </w:r>
      <w:r>
        <w:rPr>
          <w:spacing w:val="52"/>
          <w:w w:val="105"/>
        </w:rPr>
        <w:t xml:space="preserve"> </w:t>
      </w:r>
      <w:r>
        <w:rPr>
          <w:w w:val="105"/>
        </w:rPr>
        <w:t>shipment.</w:t>
      </w:r>
    </w:p>
    <w:p w14:paraId="565DC6FA" w14:textId="77777777" w:rsidR="00A56ED7" w:rsidRDefault="00A56ED7">
      <w:pPr>
        <w:pStyle w:val="BodyText"/>
        <w:spacing w:before="2"/>
      </w:pPr>
    </w:p>
    <w:p w14:paraId="66A74DF1" w14:textId="77777777" w:rsidR="00A56ED7" w:rsidRDefault="000F74AA">
      <w:pPr>
        <w:pStyle w:val="Heading1"/>
        <w:numPr>
          <w:ilvl w:val="0"/>
          <w:numId w:val="1"/>
        </w:numPr>
        <w:tabs>
          <w:tab w:val="left" w:pos="432"/>
        </w:tabs>
        <w:ind w:left="431" w:hanging="330"/>
        <w:jc w:val="both"/>
      </w:pPr>
      <w:r>
        <w:rPr>
          <w:w w:val="105"/>
        </w:rPr>
        <w:t>RIGHT OF</w:t>
      </w:r>
      <w:r>
        <w:rPr>
          <w:spacing w:val="-33"/>
          <w:w w:val="105"/>
        </w:rPr>
        <w:t xml:space="preserve"> </w:t>
      </w:r>
      <w:r>
        <w:rPr>
          <w:w w:val="105"/>
        </w:rPr>
        <w:t>OFFSET</w:t>
      </w:r>
    </w:p>
    <w:p w14:paraId="3B6610AF" w14:textId="77777777" w:rsidR="00A56ED7" w:rsidRDefault="00A56ED7">
      <w:pPr>
        <w:pStyle w:val="BodyText"/>
        <w:spacing w:before="5"/>
        <w:rPr>
          <w:b/>
          <w:sz w:val="21"/>
        </w:rPr>
      </w:pPr>
    </w:p>
    <w:p w14:paraId="559AE642" w14:textId="77777777" w:rsidR="00A56ED7" w:rsidRDefault="000F74AA">
      <w:pPr>
        <w:pStyle w:val="BodyText"/>
        <w:spacing w:line="247" w:lineRule="auto"/>
        <w:ind w:left="100" w:right="673"/>
      </w:pPr>
      <w:r>
        <w:rPr>
          <w:w w:val="105"/>
        </w:rPr>
        <w:t>Upon written notice, any sum payable to Vendor by Buyer under this Order may be set off by Buyer against any sum payable to Buyer by Vendor under this Order or other agreements  between Buyer and Vendor.</w:t>
      </w:r>
    </w:p>
    <w:p w14:paraId="32806644" w14:textId="77777777" w:rsidR="00A56ED7" w:rsidRDefault="00A56ED7">
      <w:pPr>
        <w:pStyle w:val="BodyText"/>
        <w:spacing w:before="10"/>
        <w:rPr>
          <w:sz w:val="20"/>
        </w:rPr>
      </w:pPr>
    </w:p>
    <w:p w14:paraId="02E014F3" w14:textId="77777777" w:rsidR="00A56ED7" w:rsidRDefault="000F74AA">
      <w:pPr>
        <w:pStyle w:val="Heading1"/>
        <w:numPr>
          <w:ilvl w:val="0"/>
          <w:numId w:val="1"/>
        </w:numPr>
        <w:tabs>
          <w:tab w:val="left" w:pos="432"/>
        </w:tabs>
        <w:ind w:left="431" w:hanging="330"/>
        <w:jc w:val="both"/>
      </w:pPr>
      <w:r>
        <w:rPr>
          <w:spacing w:val="-3"/>
          <w:w w:val="105"/>
        </w:rPr>
        <w:t xml:space="preserve">SAUDI </w:t>
      </w:r>
      <w:r>
        <w:rPr>
          <w:spacing w:val="-4"/>
          <w:w w:val="105"/>
        </w:rPr>
        <w:t xml:space="preserve">ARAMCO  </w:t>
      </w:r>
      <w:r>
        <w:rPr>
          <w:spacing w:val="-3"/>
          <w:w w:val="105"/>
        </w:rPr>
        <w:t>AS</w:t>
      </w:r>
      <w:r>
        <w:rPr>
          <w:spacing w:val="-28"/>
          <w:w w:val="105"/>
        </w:rPr>
        <w:t xml:space="preserve"> </w:t>
      </w:r>
      <w:r>
        <w:rPr>
          <w:spacing w:val="-4"/>
          <w:w w:val="105"/>
        </w:rPr>
        <w:t>BENEFICIARY</w:t>
      </w:r>
    </w:p>
    <w:p w14:paraId="69906460" w14:textId="77777777" w:rsidR="00A56ED7" w:rsidRDefault="00A56ED7">
      <w:pPr>
        <w:pStyle w:val="BodyText"/>
        <w:spacing w:before="1"/>
        <w:rPr>
          <w:b/>
          <w:sz w:val="20"/>
        </w:rPr>
      </w:pPr>
    </w:p>
    <w:p w14:paraId="63679642" w14:textId="77777777" w:rsidR="00A56ED7" w:rsidRDefault="000F74AA">
      <w:pPr>
        <w:pStyle w:val="BodyText"/>
        <w:spacing w:line="256" w:lineRule="auto"/>
        <w:ind w:left="100" w:right="169"/>
        <w:jc w:val="both"/>
      </w:pPr>
      <w:r>
        <w:rPr>
          <w:w w:val="105"/>
        </w:rPr>
        <w:t>Vendor understands that Buyer is contracting with Vendor for the purchase of Goods for ultimate sale to and use by Saudi ARAMCO in Saudi Arabia. Vendor agrees that all rights of Buyer hereunder shall run to the benefit of and be fully enforceable by Saudi ARAMCO.</w:t>
      </w:r>
    </w:p>
    <w:p w14:paraId="17FC5B97" w14:textId="77777777" w:rsidR="00A56ED7" w:rsidRDefault="00A56ED7">
      <w:pPr>
        <w:spacing w:line="256" w:lineRule="auto"/>
        <w:jc w:val="both"/>
        <w:sectPr w:rsidR="00A56ED7">
          <w:pgSz w:w="12240" w:h="15840"/>
          <w:pgMar w:top="960" w:right="580" w:bottom="1080" w:left="620" w:header="761" w:footer="896" w:gutter="0"/>
          <w:cols w:space="720"/>
        </w:sectPr>
      </w:pPr>
    </w:p>
    <w:p w14:paraId="47525BC3" w14:textId="77777777" w:rsidR="00A56ED7" w:rsidRDefault="000F74AA">
      <w:pPr>
        <w:pStyle w:val="Heading1"/>
        <w:numPr>
          <w:ilvl w:val="0"/>
          <w:numId w:val="1"/>
        </w:numPr>
        <w:tabs>
          <w:tab w:val="left" w:pos="477"/>
        </w:tabs>
        <w:spacing w:before="197"/>
        <w:ind w:left="476" w:hanging="330"/>
        <w:jc w:val="both"/>
      </w:pPr>
      <w:r>
        <w:rPr>
          <w:spacing w:val="-3"/>
          <w:w w:val="105"/>
        </w:rPr>
        <w:lastRenderedPageBreak/>
        <w:t>TAXES</w:t>
      </w:r>
    </w:p>
    <w:p w14:paraId="3D97329D" w14:textId="77777777" w:rsidR="00A56ED7" w:rsidRDefault="00A56ED7">
      <w:pPr>
        <w:pStyle w:val="BodyText"/>
        <w:spacing w:before="4"/>
        <w:rPr>
          <w:b/>
          <w:sz w:val="21"/>
        </w:rPr>
      </w:pPr>
    </w:p>
    <w:p w14:paraId="6C7D84A7" w14:textId="77777777" w:rsidR="00A56ED7" w:rsidRDefault="000F74AA">
      <w:pPr>
        <w:pStyle w:val="BodyText"/>
        <w:spacing w:line="247" w:lineRule="auto"/>
        <w:ind w:left="100" w:right="127"/>
        <w:jc w:val="both"/>
      </w:pPr>
      <w:r>
        <w:rPr>
          <w:w w:val="105"/>
        </w:rPr>
        <w:t xml:space="preserve">All taxes arising </w:t>
      </w:r>
      <w:r>
        <w:rPr>
          <w:spacing w:val="-3"/>
          <w:w w:val="105"/>
        </w:rPr>
        <w:t xml:space="preserve">out </w:t>
      </w:r>
      <w:r>
        <w:rPr>
          <w:spacing w:val="5"/>
          <w:w w:val="105"/>
        </w:rPr>
        <w:t xml:space="preserve">of </w:t>
      </w:r>
      <w:r>
        <w:rPr>
          <w:w w:val="105"/>
        </w:rPr>
        <w:t xml:space="preserve">this transaction </w:t>
      </w:r>
      <w:r>
        <w:rPr>
          <w:spacing w:val="3"/>
          <w:w w:val="105"/>
        </w:rPr>
        <w:t xml:space="preserve">shall </w:t>
      </w:r>
      <w:r>
        <w:rPr>
          <w:w w:val="105"/>
        </w:rPr>
        <w:t>be borne by Vendor. Vendor warrants that the purchase price is in</w:t>
      </w:r>
      <w:r>
        <w:rPr>
          <w:spacing w:val="55"/>
          <w:w w:val="105"/>
        </w:rPr>
        <w:t xml:space="preserve"> </w:t>
      </w:r>
      <w:r>
        <w:rPr>
          <w:w w:val="105"/>
        </w:rPr>
        <w:t xml:space="preserve">accordance with applicable government pricing regulations </w:t>
      </w:r>
      <w:r>
        <w:rPr>
          <w:spacing w:val="2"/>
          <w:w w:val="105"/>
        </w:rPr>
        <w:t xml:space="preserve">and </w:t>
      </w:r>
      <w:r>
        <w:rPr>
          <w:w w:val="105"/>
        </w:rPr>
        <w:t xml:space="preserve">is exclusive of import tariffs </w:t>
      </w:r>
      <w:r>
        <w:rPr>
          <w:spacing w:val="2"/>
          <w:w w:val="105"/>
        </w:rPr>
        <w:t xml:space="preserve">and </w:t>
      </w:r>
      <w:r>
        <w:rPr>
          <w:w w:val="105"/>
        </w:rPr>
        <w:t xml:space="preserve">other taxes </w:t>
      </w:r>
      <w:r>
        <w:rPr>
          <w:spacing w:val="-3"/>
          <w:w w:val="105"/>
        </w:rPr>
        <w:t xml:space="preserve">not levied </w:t>
      </w:r>
      <w:r>
        <w:rPr>
          <w:spacing w:val="5"/>
          <w:w w:val="105"/>
        </w:rPr>
        <w:t xml:space="preserve">on </w:t>
      </w:r>
      <w:r>
        <w:rPr>
          <w:w w:val="105"/>
        </w:rPr>
        <w:t>export</w:t>
      </w:r>
      <w:r>
        <w:rPr>
          <w:spacing w:val="-7"/>
          <w:w w:val="105"/>
        </w:rPr>
        <w:t xml:space="preserve"> </w:t>
      </w:r>
      <w:r>
        <w:rPr>
          <w:spacing w:val="-3"/>
          <w:w w:val="105"/>
        </w:rPr>
        <w:t>orders.</w:t>
      </w:r>
    </w:p>
    <w:p w14:paraId="2656EFC8" w14:textId="77777777" w:rsidR="00A56ED7" w:rsidRDefault="00A56ED7">
      <w:pPr>
        <w:pStyle w:val="BodyText"/>
        <w:spacing w:before="9"/>
        <w:rPr>
          <w:sz w:val="20"/>
        </w:rPr>
      </w:pPr>
    </w:p>
    <w:p w14:paraId="7039A1E5" w14:textId="77777777" w:rsidR="00A56ED7" w:rsidRDefault="000F74AA">
      <w:pPr>
        <w:pStyle w:val="Heading1"/>
        <w:numPr>
          <w:ilvl w:val="0"/>
          <w:numId w:val="1"/>
        </w:numPr>
        <w:tabs>
          <w:tab w:val="left" w:pos="432"/>
        </w:tabs>
        <w:spacing w:before="1"/>
        <w:ind w:left="431" w:hanging="330"/>
        <w:jc w:val="both"/>
      </w:pPr>
      <w:r>
        <w:rPr>
          <w:w w:val="105"/>
        </w:rPr>
        <w:t>PROTECTION AGAINST</w:t>
      </w:r>
      <w:r>
        <w:rPr>
          <w:spacing w:val="-46"/>
          <w:w w:val="105"/>
        </w:rPr>
        <w:t xml:space="preserve"> </w:t>
      </w:r>
      <w:r>
        <w:rPr>
          <w:spacing w:val="-3"/>
          <w:w w:val="105"/>
        </w:rPr>
        <w:t>INFRINGEMENT</w:t>
      </w:r>
    </w:p>
    <w:p w14:paraId="6E04D104" w14:textId="77777777" w:rsidR="00A56ED7" w:rsidRDefault="00A56ED7">
      <w:pPr>
        <w:pStyle w:val="BodyText"/>
        <w:spacing w:before="2"/>
        <w:rPr>
          <w:b/>
          <w:sz w:val="20"/>
        </w:rPr>
      </w:pPr>
    </w:p>
    <w:p w14:paraId="49D365FD" w14:textId="77777777" w:rsidR="00A56ED7" w:rsidRDefault="000F74AA">
      <w:pPr>
        <w:pStyle w:val="BodyText"/>
        <w:spacing w:line="252" w:lineRule="auto"/>
        <w:ind w:left="100" w:right="129"/>
        <w:jc w:val="both"/>
      </w:pPr>
      <w:r>
        <w:rPr>
          <w:w w:val="105"/>
        </w:rPr>
        <w:t>Vendor warrants that the Goods do not infringe any patent rights, copyrights, trademarks or trade secrets owned or controlled by any third party, either in the country of man ufacture or use. Vendor agrees to defend, indemnify and hold harmless Buyer and its affiliated and related companies against any and all liability, loss or expense arising out of a patent, copyright, trademark infringement or trade secret misappropriation claim relating to the Goods.</w:t>
      </w:r>
    </w:p>
    <w:p w14:paraId="4DFC652A" w14:textId="77777777" w:rsidR="00A56ED7" w:rsidRDefault="00A56ED7">
      <w:pPr>
        <w:pStyle w:val="BodyText"/>
        <w:spacing w:before="6"/>
        <w:rPr>
          <w:sz w:val="20"/>
        </w:rPr>
      </w:pPr>
    </w:p>
    <w:p w14:paraId="66C1D652" w14:textId="77777777" w:rsidR="00A56ED7" w:rsidRDefault="000F74AA">
      <w:pPr>
        <w:pStyle w:val="Heading1"/>
        <w:numPr>
          <w:ilvl w:val="0"/>
          <w:numId w:val="1"/>
        </w:numPr>
        <w:tabs>
          <w:tab w:val="left" w:pos="432"/>
        </w:tabs>
        <w:ind w:left="431" w:hanging="330"/>
        <w:jc w:val="both"/>
      </w:pPr>
      <w:r>
        <w:rPr>
          <w:w w:val="105"/>
        </w:rPr>
        <w:t>CONFIDENTIALITY OF</w:t>
      </w:r>
      <w:r>
        <w:rPr>
          <w:spacing w:val="-40"/>
          <w:w w:val="105"/>
        </w:rPr>
        <w:t xml:space="preserve"> </w:t>
      </w:r>
      <w:r>
        <w:rPr>
          <w:w w:val="105"/>
        </w:rPr>
        <w:t>INFORMATION</w:t>
      </w:r>
    </w:p>
    <w:p w14:paraId="3547EE5E" w14:textId="77777777" w:rsidR="00A56ED7" w:rsidRDefault="00A56ED7">
      <w:pPr>
        <w:pStyle w:val="BodyText"/>
        <w:spacing w:before="5"/>
        <w:rPr>
          <w:b/>
          <w:sz w:val="21"/>
        </w:rPr>
      </w:pPr>
    </w:p>
    <w:p w14:paraId="2390592D" w14:textId="77777777" w:rsidR="00A56ED7" w:rsidRDefault="000F74AA">
      <w:pPr>
        <w:pStyle w:val="BodyText"/>
        <w:spacing w:line="252" w:lineRule="auto"/>
        <w:ind w:left="100" w:right="158"/>
        <w:jc w:val="both"/>
      </w:pPr>
      <w:r>
        <w:rPr>
          <w:w w:val="105"/>
        </w:rPr>
        <w:t>Vendor shall safeguard, treat as confidential, and shall not divulge any of Buyer's Data to anyone other than Vendor's suppliers and persons designated in writing by Buyer, so long as, and to the extent that, such of Buyer's Data does not become part of the public domain, does not correspond to information furnished or made known to Vendor on an unrestricted basis by a third party, or was not within Vendor's  possession at the time of disclosure.</w:t>
      </w:r>
    </w:p>
    <w:p w14:paraId="73B9E2B2" w14:textId="77777777" w:rsidR="00A56ED7" w:rsidRDefault="00A56ED7">
      <w:pPr>
        <w:pStyle w:val="BodyText"/>
        <w:spacing w:before="2"/>
      </w:pPr>
    </w:p>
    <w:p w14:paraId="3D3AAE37" w14:textId="77777777" w:rsidR="00A56ED7" w:rsidRDefault="000F74AA">
      <w:pPr>
        <w:pStyle w:val="BodyText"/>
        <w:spacing w:before="1" w:line="252" w:lineRule="auto"/>
        <w:ind w:left="100" w:right="130"/>
        <w:jc w:val="both"/>
      </w:pPr>
      <w:r>
        <w:rPr>
          <w:w w:val="105"/>
        </w:rPr>
        <w:t>Should Vendor or any of its suppliers desire to publish or release any publicity or public relations material of any kind concerning or relating to this Order or to Vendor's or its suppliers' activities in connection with this Order, Vendor shall first submit such material to Buyer for review. Vendor shall not publish or release, and shall insure that its suppliers do not publish or release, any such material without Buyer's prior written approval.</w:t>
      </w:r>
    </w:p>
    <w:p w14:paraId="0F3A4F06" w14:textId="77777777" w:rsidR="00A56ED7" w:rsidRDefault="00A56ED7">
      <w:pPr>
        <w:pStyle w:val="BodyText"/>
        <w:spacing w:before="6"/>
        <w:rPr>
          <w:sz w:val="20"/>
        </w:rPr>
      </w:pPr>
    </w:p>
    <w:p w14:paraId="4AF640E4" w14:textId="77777777" w:rsidR="00A56ED7" w:rsidRDefault="000F74AA">
      <w:pPr>
        <w:pStyle w:val="BodyText"/>
        <w:spacing w:line="252" w:lineRule="auto"/>
        <w:ind w:left="100" w:right="133"/>
        <w:jc w:val="both"/>
      </w:pPr>
      <w:r>
        <w:rPr>
          <w:w w:val="105"/>
        </w:rPr>
        <w:t xml:space="preserve">Vendor shall </w:t>
      </w:r>
      <w:r>
        <w:rPr>
          <w:spacing w:val="2"/>
          <w:w w:val="105"/>
        </w:rPr>
        <w:t xml:space="preserve">not </w:t>
      </w:r>
      <w:r>
        <w:rPr>
          <w:w w:val="105"/>
        </w:rPr>
        <w:t xml:space="preserve">transmit, disclose, ship, export, or </w:t>
      </w:r>
      <w:r>
        <w:rPr>
          <w:spacing w:val="3"/>
          <w:w w:val="105"/>
        </w:rPr>
        <w:t xml:space="preserve">re-export </w:t>
      </w:r>
      <w:r>
        <w:rPr>
          <w:w w:val="105"/>
        </w:rPr>
        <w:t xml:space="preserve">either directly or indirectly Buyer's Data, </w:t>
      </w:r>
      <w:r>
        <w:rPr>
          <w:spacing w:val="5"/>
          <w:w w:val="105"/>
        </w:rPr>
        <w:t xml:space="preserve">or </w:t>
      </w:r>
      <w:r>
        <w:rPr>
          <w:spacing w:val="-3"/>
          <w:w w:val="105"/>
        </w:rPr>
        <w:t xml:space="preserve">any </w:t>
      </w:r>
      <w:r>
        <w:rPr>
          <w:w w:val="105"/>
        </w:rPr>
        <w:t xml:space="preserve">direct product based on or resulting therefrom (including </w:t>
      </w:r>
      <w:r>
        <w:rPr>
          <w:spacing w:val="-3"/>
          <w:w w:val="105"/>
        </w:rPr>
        <w:t xml:space="preserve">but not </w:t>
      </w:r>
      <w:r>
        <w:rPr>
          <w:w w:val="105"/>
        </w:rPr>
        <w:t xml:space="preserve">limited </w:t>
      </w:r>
      <w:r>
        <w:rPr>
          <w:spacing w:val="2"/>
          <w:w w:val="105"/>
        </w:rPr>
        <w:t xml:space="preserve">to </w:t>
      </w:r>
      <w:r>
        <w:rPr>
          <w:w w:val="105"/>
        </w:rPr>
        <w:t xml:space="preserve">equipment, plant, process or service) </w:t>
      </w:r>
      <w:r>
        <w:rPr>
          <w:spacing w:val="2"/>
          <w:w w:val="105"/>
        </w:rPr>
        <w:t xml:space="preserve">to </w:t>
      </w:r>
      <w:r>
        <w:rPr>
          <w:spacing w:val="-3"/>
          <w:w w:val="105"/>
        </w:rPr>
        <w:t xml:space="preserve">any </w:t>
      </w:r>
      <w:r>
        <w:rPr>
          <w:w w:val="105"/>
        </w:rPr>
        <w:t xml:space="preserve">destination </w:t>
      </w:r>
      <w:r>
        <w:rPr>
          <w:spacing w:val="2"/>
          <w:w w:val="105"/>
        </w:rPr>
        <w:t xml:space="preserve">to </w:t>
      </w:r>
      <w:r>
        <w:rPr>
          <w:w w:val="105"/>
        </w:rPr>
        <w:t xml:space="preserve">which the transmission, disclosure, shipment, export or </w:t>
      </w:r>
      <w:r>
        <w:rPr>
          <w:spacing w:val="2"/>
          <w:w w:val="105"/>
        </w:rPr>
        <w:t xml:space="preserve">re-export </w:t>
      </w:r>
      <w:r>
        <w:rPr>
          <w:spacing w:val="5"/>
          <w:w w:val="105"/>
        </w:rPr>
        <w:t xml:space="preserve">of </w:t>
      </w:r>
      <w:r>
        <w:rPr>
          <w:w w:val="105"/>
        </w:rPr>
        <w:t xml:space="preserve">technical </w:t>
      </w:r>
      <w:r>
        <w:rPr>
          <w:spacing w:val="3"/>
          <w:w w:val="105"/>
        </w:rPr>
        <w:t xml:space="preserve">data </w:t>
      </w:r>
      <w:r>
        <w:rPr>
          <w:w w:val="105"/>
        </w:rPr>
        <w:t xml:space="preserve">is proscribed under the laws of the United States. Vendor shall obtain identical undertakings from </w:t>
      </w:r>
      <w:r>
        <w:rPr>
          <w:spacing w:val="-3"/>
          <w:w w:val="105"/>
        </w:rPr>
        <w:t xml:space="preserve">any </w:t>
      </w:r>
      <w:r>
        <w:rPr>
          <w:spacing w:val="3"/>
          <w:w w:val="105"/>
        </w:rPr>
        <w:t xml:space="preserve">person </w:t>
      </w:r>
      <w:r>
        <w:rPr>
          <w:w w:val="105"/>
        </w:rPr>
        <w:t xml:space="preserve">who is given </w:t>
      </w:r>
      <w:r>
        <w:rPr>
          <w:spacing w:val="2"/>
          <w:w w:val="105"/>
        </w:rPr>
        <w:t xml:space="preserve">access </w:t>
      </w:r>
      <w:r>
        <w:rPr>
          <w:w w:val="105"/>
        </w:rPr>
        <w:t xml:space="preserve">by Vendor </w:t>
      </w:r>
      <w:r>
        <w:rPr>
          <w:spacing w:val="2"/>
          <w:w w:val="105"/>
        </w:rPr>
        <w:t xml:space="preserve">to </w:t>
      </w:r>
      <w:r>
        <w:rPr>
          <w:spacing w:val="-3"/>
          <w:w w:val="105"/>
        </w:rPr>
        <w:t xml:space="preserve">any </w:t>
      </w:r>
      <w:r>
        <w:rPr>
          <w:spacing w:val="5"/>
          <w:w w:val="105"/>
        </w:rPr>
        <w:t xml:space="preserve">of  </w:t>
      </w:r>
      <w:r>
        <w:rPr>
          <w:w w:val="105"/>
        </w:rPr>
        <w:t>Buyer's</w:t>
      </w:r>
      <w:r>
        <w:rPr>
          <w:spacing w:val="-32"/>
          <w:w w:val="105"/>
        </w:rPr>
        <w:t xml:space="preserve"> </w:t>
      </w:r>
      <w:r>
        <w:rPr>
          <w:w w:val="105"/>
        </w:rPr>
        <w:t>Data.</w:t>
      </w:r>
    </w:p>
    <w:p w14:paraId="64244F01" w14:textId="77777777" w:rsidR="00A56ED7" w:rsidRDefault="00A56ED7">
      <w:pPr>
        <w:pStyle w:val="BodyText"/>
        <w:spacing w:before="6"/>
        <w:rPr>
          <w:sz w:val="20"/>
        </w:rPr>
      </w:pPr>
    </w:p>
    <w:p w14:paraId="5FF7D3F2" w14:textId="77777777" w:rsidR="00A56ED7" w:rsidRDefault="000F74AA">
      <w:pPr>
        <w:pStyle w:val="Heading1"/>
        <w:numPr>
          <w:ilvl w:val="0"/>
          <w:numId w:val="1"/>
        </w:numPr>
        <w:tabs>
          <w:tab w:val="left" w:pos="432"/>
        </w:tabs>
        <w:ind w:left="431" w:hanging="330"/>
        <w:jc w:val="both"/>
      </w:pPr>
      <w:r>
        <w:rPr>
          <w:w w:val="105"/>
        </w:rPr>
        <w:t xml:space="preserve">TITLE TO </w:t>
      </w:r>
      <w:r>
        <w:rPr>
          <w:spacing w:val="-4"/>
          <w:w w:val="105"/>
        </w:rPr>
        <w:t>TECHNICAL</w:t>
      </w:r>
      <w:r>
        <w:rPr>
          <w:spacing w:val="28"/>
          <w:w w:val="105"/>
        </w:rPr>
        <w:t xml:space="preserve"> </w:t>
      </w:r>
      <w:r>
        <w:rPr>
          <w:spacing w:val="-3"/>
          <w:w w:val="105"/>
        </w:rPr>
        <w:t>DATA</w:t>
      </w:r>
    </w:p>
    <w:p w14:paraId="418ACB0C" w14:textId="77777777" w:rsidR="00A56ED7" w:rsidRDefault="00A56ED7">
      <w:pPr>
        <w:pStyle w:val="BodyText"/>
        <w:spacing w:before="1"/>
        <w:rPr>
          <w:b/>
          <w:sz w:val="20"/>
        </w:rPr>
      </w:pPr>
    </w:p>
    <w:p w14:paraId="049C66ED" w14:textId="77777777" w:rsidR="00A56ED7" w:rsidRDefault="000F74AA">
      <w:pPr>
        <w:pStyle w:val="BodyText"/>
        <w:spacing w:line="256" w:lineRule="auto"/>
        <w:ind w:left="100" w:right="149"/>
        <w:jc w:val="both"/>
      </w:pPr>
      <w:r>
        <w:rPr>
          <w:w w:val="105"/>
        </w:rPr>
        <w:t>Buyer's Data shall remain Buyer's property and shall be returned upon Buyer's request. All designs, drawings and calculations prepared by Vendor for Buyer shall become Buyer's property. All rights to any invention, process or technology developed  for this Order shall become Buyer's property.</w:t>
      </w:r>
    </w:p>
    <w:p w14:paraId="7F254439" w14:textId="77777777" w:rsidR="00A56ED7" w:rsidRDefault="00A56ED7">
      <w:pPr>
        <w:pStyle w:val="BodyText"/>
        <w:spacing w:before="1"/>
        <w:rPr>
          <w:sz w:val="20"/>
        </w:rPr>
      </w:pPr>
    </w:p>
    <w:p w14:paraId="53B72C67" w14:textId="77777777" w:rsidR="00A56ED7" w:rsidRDefault="000F74AA">
      <w:pPr>
        <w:pStyle w:val="Heading1"/>
        <w:numPr>
          <w:ilvl w:val="0"/>
          <w:numId w:val="1"/>
        </w:numPr>
        <w:tabs>
          <w:tab w:val="left" w:pos="432"/>
        </w:tabs>
        <w:ind w:left="431" w:hanging="330"/>
        <w:jc w:val="both"/>
      </w:pPr>
      <w:r>
        <w:rPr>
          <w:w w:val="105"/>
        </w:rPr>
        <w:t>CONFLICT OF</w:t>
      </w:r>
      <w:r>
        <w:rPr>
          <w:spacing w:val="-19"/>
          <w:w w:val="105"/>
        </w:rPr>
        <w:t xml:space="preserve"> </w:t>
      </w:r>
      <w:r>
        <w:rPr>
          <w:spacing w:val="-4"/>
          <w:w w:val="105"/>
        </w:rPr>
        <w:t>INTEREST</w:t>
      </w:r>
    </w:p>
    <w:p w14:paraId="352F4243" w14:textId="77777777" w:rsidR="00A56ED7" w:rsidRDefault="00A56ED7">
      <w:pPr>
        <w:pStyle w:val="BodyText"/>
        <w:rPr>
          <w:b/>
          <w:sz w:val="20"/>
        </w:rPr>
      </w:pPr>
    </w:p>
    <w:p w14:paraId="710DCBD2" w14:textId="77777777" w:rsidR="00A56ED7" w:rsidRDefault="000F74AA">
      <w:pPr>
        <w:pStyle w:val="BodyText"/>
        <w:spacing w:line="252" w:lineRule="auto"/>
        <w:ind w:left="100" w:right="135"/>
        <w:jc w:val="both"/>
      </w:pPr>
      <w:r>
        <w:rPr>
          <w:w w:val="105"/>
        </w:rPr>
        <w:t>Except for customary promotional material and occasional business entertainment, limited in value in any instance to the reasonable cost of a lunch or dinner, Vendor shall not give, directly or indirectly, any money, personal services, credit, or other thing of value to Buyer or any employee of Buyer or its affiliated or related companies, or to its agents or contractors, in order to influence the award of this Order, its terms, performance,  administration, extension or cancellation.</w:t>
      </w:r>
    </w:p>
    <w:p w14:paraId="39511C11" w14:textId="77777777" w:rsidR="00A56ED7" w:rsidRDefault="00A56ED7">
      <w:pPr>
        <w:pStyle w:val="BodyText"/>
        <w:spacing w:before="5"/>
        <w:rPr>
          <w:sz w:val="20"/>
        </w:rPr>
      </w:pPr>
    </w:p>
    <w:p w14:paraId="77AE9DDA" w14:textId="77777777" w:rsidR="00A56ED7" w:rsidRDefault="000F74AA">
      <w:pPr>
        <w:pStyle w:val="BodyText"/>
        <w:spacing w:line="256" w:lineRule="auto"/>
        <w:ind w:left="100" w:right="105"/>
        <w:jc w:val="both"/>
      </w:pPr>
      <w:r>
        <w:rPr>
          <w:w w:val="105"/>
        </w:rPr>
        <w:t>Vendor by acceptance of this Order confirms that to the best of its knowledge no such gifts have been made, that it will use its best efforts to ensure, that none is made and that it will inform Buyer at once should it hereafter learn that any su ch gift has been made.</w:t>
      </w:r>
    </w:p>
    <w:p w14:paraId="00EAA0B2" w14:textId="77777777" w:rsidR="00A56ED7" w:rsidRDefault="00A56ED7">
      <w:pPr>
        <w:pStyle w:val="BodyText"/>
        <w:spacing w:before="9"/>
        <w:rPr>
          <w:sz w:val="18"/>
        </w:rPr>
      </w:pPr>
    </w:p>
    <w:p w14:paraId="442380BD" w14:textId="77777777" w:rsidR="00A56ED7" w:rsidRDefault="000F74AA">
      <w:pPr>
        <w:pStyle w:val="BodyText"/>
        <w:spacing w:line="256" w:lineRule="auto"/>
        <w:ind w:left="100" w:right="164"/>
        <w:jc w:val="both"/>
      </w:pPr>
      <w:r>
        <w:rPr>
          <w:w w:val="105"/>
        </w:rPr>
        <w:t>Any violation of this provision shall constitute a material breach of this Order which, without prejudice to Buyer's right to enforce any other remedy provided by law, shall empower Buyer to cancel this Order and claim damages, including, but not limited to, increased costs incurred by Buyer as a result of such breach.</w:t>
      </w:r>
    </w:p>
    <w:p w14:paraId="210EB5B8" w14:textId="77777777" w:rsidR="00A56ED7" w:rsidRDefault="00A56ED7">
      <w:pPr>
        <w:pStyle w:val="BodyText"/>
        <w:spacing w:before="10"/>
        <w:rPr>
          <w:sz w:val="18"/>
        </w:rPr>
      </w:pPr>
    </w:p>
    <w:p w14:paraId="4C5E17BA" w14:textId="77777777" w:rsidR="00A56ED7" w:rsidRDefault="000F74AA">
      <w:pPr>
        <w:pStyle w:val="Heading1"/>
        <w:numPr>
          <w:ilvl w:val="0"/>
          <w:numId w:val="1"/>
        </w:numPr>
        <w:tabs>
          <w:tab w:val="left" w:pos="432"/>
        </w:tabs>
        <w:ind w:left="431" w:hanging="330"/>
        <w:jc w:val="both"/>
      </w:pPr>
      <w:r>
        <w:rPr>
          <w:w w:val="105"/>
        </w:rPr>
        <w:t xml:space="preserve">SUPPLIER </w:t>
      </w:r>
      <w:r>
        <w:rPr>
          <w:spacing w:val="-4"/>
          <w:w w:val="105"/>
        </w:rPr>
        <w:t xml:space="preserve">CODE </w:t>
      </w:r>
      <w:r>
        <w:rPr>
          <w:w w:val="105"/>
        </w:rPr>
        <w:t>OF</w:t>
      </w:r>
      <w:r>
        <w:rPr>
          <w:spacing w:val="-11"/>
          <w:w w:val="105"/>
        </w:rPr>
        <w:t xml:space="preserve"> </w:t>
      </w:r>
      <w:r>
        <w:rPr>
          <w:spacing w:val="-5"/>
          <w:w w:val="105"/>
        </w:rPr>
        <w:t>CONDUCT</w:t>
      </w:r>
    </w:p>
    <w:p w14:paraId="50C12A23" w14:textId="77777777" w:rsidR="00A56ED7" w:rsidRDefault="00A56ED7">
      <w:pPr>
        <w:pStyle w:val="BodyText"/>
        <w:spacing w:before="5"/>
        <w:rPr>
          <w:b/>
          <w:sz w:val="21"/>
        </w:rPr>
      </w:pPr>
    </w:p>
    <w:p w14:paraId="1D7A6C50" w14:textId="77777777" w:rsidR="00A56ED7" w:rsidRDefault="000F74AA">
      <w:pPr>
        <w:pStyle w:val="BodyText"/>
        <w:ind w:left="100"/>
        <w:jc w:val="both"/>
      </w:pPr>
      <w:r>
        <w:rPr>
          <w:w w:val="105"/>
        </w:rPr>
        <w:t>Vendors, Manufacturers, Contractors and Sub-Contractors:</w:t>
      </w:r>
    </w:p>
    <w:p w14:paraId="7C9A0C9B" w14:textId="77777777" w:rsidR="00A56ED7" w:rsidRDefault="00A56ED7">
      <w:pPr>
        <w:pStyle w:val="BodyText"/>
        <w:spacing w:before="5"/>
        <w:rPr>
          <w:sz w:val="21"/>
        </w:rPr>
      </w:pPr>
    </w:p>
    <w:p w14:paraId="3CE28474" w14:textId="77777777" w:rsidR="00A56ED7" w:rsidRDefault="000F74AA">
      <w:pPr>
        <w:pStyle w:val="BodyText"/>
        <w:spacing w:line="247" w:lineRule="auto"/>
        <w:ind w:left="100" w:right="141"/>
        <w:jc w:val="both"/>
      </w:pPr>
      <w:r>
        <w:rPr>
          <w:w w:val="105"/>
        </w:rPr>
        <w:t>Buyer is committed to the highest ethical and legal standards in the conduct of its business . Buyer requires all registered vendors,  manufacturers,  contractors and sub-contractors with whom Buyer conducts business to acknowledge and agree</w:t>
      </w:r>
    </w:p>
    <w:p w14:paraId="59003094" w14:textId="77777777" w:rsidR="00A56ED7" w:rsidRDefault="00A56ED7">
      <w:pPr>
        <w:spacing w:line="247" w:lineRule="auto"/>
        <w:jc w:val="both"/>
        <w:sectPr w:rsidR="00A56ED7">
          <w:pgSz w:w="12240" w:h="15840"/>
          <w:pgMar w:top="960" w:right="580" w:bottom="1080" w:left="620" w:header="761" w:footer="896" w:gutter="0"/>
          <w:cols w:space="720"/>
        </w:sectPr>
      </w:pPr>
    </w:p>
    <w:p w14:paraId="775480D1" w14:textId="6F93836E" w:rsidR="00A56ED7" w:rsidRDefault="000F74AA">
      <w:pPr>
        <w:pStyle w:val="BodyText"/>
        <w:spacing w:before="197" w:line="254" w:lineRule="auto"/>
        <w:ind w:left="340" w:right="296"/>
        <w:jc w:val="both"/>
      </w:pPr>
      <w:r>
        <w:rPr>
          <w:w w:val="105"/>
        </w:rPr>
        <w:lastRenderedPageBreak/>
        <w:t xml:space="preserve">to abide by the policies and principles set forth in the </w:t>
      </w:r>
      <w:r w:rsidR="002610A9">
        <w:rPr>
          <w:w w:val="105"/>
        </w:rPr>
        <w:t>Aramco Americas Company</w:t>
      </w:r>
      <w:r>
        <w:rPr>
          <w:w w:val="105"/>
        </w:rPr>
        <w:t xml:space="preserve"> Supplier Code of Conduct. Vendors, manufacturers, contractors and sub-contractors must have a signed </w:t>
      </w:r>
      <w:r w:rsidR="002610A9">
        <w:rPr>
          <w:w w:val="105"/>
        </w:rPr>
        <w:t>AACO</w:t>
      </w:r>
      <w:r>
        <w:rPr>
          <w:w w:val="105"/>
        </w:rPr>
        <w:t xml:space="preserve"> Supplier Code of Conduct or approved waiver on file with Buyer in order to receive  an Order or contract.</w:t>
      </w:r>
    </w:p>
    <w:p w14:paraId="7FDED712" w14:textId="77777777" w:rsidR="00A56ED7" w:rsidRDefault="00A56ED7">
      <w:pPr>
        <w:pStyle w:val="BodyText"/>
        <w:rPr>
          <w:sz w:val="22"/>
        </w:rPr>
      </w:pPr>
    </w:p>
    <w:p w14:paraId="22EDC534" w14:textId="77777777" w:rsidR="00A56ED7" w:rsidRDefault="000F74AA">
      <w:pPr>
        <w:pStyle w:val="Heading1"/>
        <w:numPr>
          <w:ilvl w:val="0"/>
          <w:numId w:val="1"/>
        </w:numPr>
        <w:tabs>
          <w:tab w:val="left" w:pos="732"/>
        </w:tabs>
        <w:spacing w:before="191"/>
        <w:ind w:left="731" w:hanging="390"/>
        <w:jc w:val="both"/>
      </w:pPr>
      <w:r>
        <w:rPr>
          <w:w w:val="105"/>
        </w:rPr>
        <w:t>Export</w:t>
      </w:r>
      <w:r>
        <w:rPr>
          <w:spacing w:val="-26"/>
          <w:w w:val="105"/>
        </w:rPr>
        <w:t xml:space="preserve"> </w:t>
      </w:r>
      <w:r>
        <w:rPr>
          <w:w w:val="105"/>
        </w:rPr>
        <w:t>Controls</w:t>
      </w:r>
    </w:p>
    <w:p w14:paraId="16B31284" w14:textId="77777777" w:rsidR="00A56ED7" w:rsidRDefault="00A56ED7">
      <w:pPr>
        <w:pStyle w:val="BodyText"/>
        <w:spacing w:before="5"/>
        <w:rPr>
          <w:b/>
          <w:sz w:val="21"/>
        </w:rPr>
      </w:pPr>
    </w:p>
    <w:p w14:paraId="6EDA1563" w14:textId="77777777" w:rsidR="00A56ED7" w:rsidRDefault="000F74AA">
      <w:pPr>
        <w:pStyle w:val="BodyText"/>
        <w:spacing w:line="264" w:lineRule="auto"/>
        <w:ind w:left="340" w:right="318"/>
        <w:jc w:val="both"/>
      </w:pPr>
      <w:r>
        <w:rPr>
          <w:w w:val="105"/>
        </w:rPr>
        <w:t xml:space="preserve">So that Buyer can properly comply with applicable U.S. export licensing </w:t>
      </w:r>
      <w:r>
        <w:rPr>
          <w:spacing w:val="-3"/>
          <w:w w:val="105"/>
        </w:rPr>
        <w:t xml:space="preserve">and </w:t>
      </w:r>
      <w:r>
        <w:rPr>
          <w:w w:val="105"/>
        </w:rPr>
        <w:t xml:space="preserve">export filing requirements, </w:t>
      </w:r>
      <w:r>
        <w:rPr>
          <w:spacing w:val="-5"/>
          <w:w w:val="105"/>
        </w:rPr>
        <w:t xml:space="preserve">for </w:t>
      </w:r>
      <w:r>
        <w:rPr>
          <w:w w:val="105"/>
        </w:rPr>
        <w:t xml:space="preserve">each </w:t>
      </w:r>
      <w:r>
        <w:rPr>
          <w:spacing w:val="4"/>
          <w:w w:val="105"/>
        </w:rPr>
        <w:t xml:space="preserve">item </w:t>
      </w:r>
      <w:r>
        <w:rPr>
          <w:w w:val="105"/>
        </w:rPr>
        <w:t xml:space="preserve">of </w:t>
      </w:r>
      <w:r>
        <w:rPr>
          <w:spacing w:val="-4"/>
          <w:w w:val="105"/>
        </w:rPr>
        <w:t xml:space="preserve">ordered </w:t>
      </w:r>
      <w:r>
        <w:rPr>
          <w:w w:val="105"/>
        </w:rPr>
        <w:t xml:space="preserve">merchandise, </w:t>
      </w:r>
      <w:r>
        <w:rPr>
          <w:spacing w:val="-2"/>
          <w:w w:val="105"/>
        </w:rPr>
        <w:t xml:space="preserve">Vendor </w:t>
      </w:r>
      <w:r>
        <w:rPr>
          <w:w w:val="105"/>
        </w:rPr>
        <w:t xml:space="preserve">shall </w:t>
      </w:r>
      <w:r>
        <w:rPr>
          <w:spacing w:val="-6"/>
          <w:w w:val="105"/>
        </w:rPr>
        <w:t xml:space="preserve">provide  </w:t>
      </w:r>
      <w:r>
        <w:rPr>
          <w:w w:val="105"/>
        </w:rPr>
        <w:t xml:space="preserve">Buyer, at the time of Purchase </w:t>
      </w:r>
      <w:r>
        <w:rPr>
          <w:spacing w:val="-3"/>
          <w:w w:val="105"/>
        </w:rPr>
        <w:t xml:space="preserve">Order </w:t>
      </w:r>
      <w:r>
        <w:rPr>
          <w:w w:val="105"/>
        </w:rPr>
        <w:t xml:space="preserve">acknowledgement, by </w:t>
      </w:r>
      <w:r>
        <w:rPr>
          <w:spacing w:val="-4"/>
          <w:w w:val="105"/>
        </w:rPr>
        <w:t xml:space="preserve">part </w:t>
      </w:r>
      <w:r>
        <w:rPr>
          <w:spacing w:val="-3"/>
          <w:w w:val="105"/>
        </w:rPr>
        <w:t xml:space="preserve">number,  </w:t>
      </w:r>
      <w:r>
        <w:rPr>
          <w:w w:val="105"/>
        </w:rPr>
        <w:t>with</w:t>
      </w:r>
    </w:p>
    <w:p w14:paraId="3F736316" w14:textId="77777777" w:rsidR="00A56ED7" w:rsidRDefault="000F74AA">
      <w:pPr>
        <w:pStyle w:val="BodyText"/>
        <w:spacing w:line="204" w:lineRule="exact"/>
        <w:ind w:left="340"/>
        <w:jc w:val="both"/>
      </w:pPr>
      <w:r>
        <w:rPr>
          <w:w w:val="105"/>
        </w:rPr>
        <w:t>(i) its complete export classification under either the U.S. Munitions List in the International Traffic in Arms    Regulations</w:t>
      </w:r>
    </w:p>
    <w:p w14:paraId="48AD2107" w14:textId="77777777" w:rsidR="00A56ED7" w:rsidRDefault="000F74AA">
      <w:pPr>
        <w:pStyle w:val="BodyText"/>
        <w:spacing w:before="7" w:line="256" w:lineRule="auto"/>
        <w:ind w:left="340" w:right="309"/>
        <w:jc w:val="both"/>
      </w:pPr>
      <w:r>
        <w:rPr>
          <w:w w:val="105"/>
        </w:rPr>
        <w:t>(ITAR) of the U.S. Department of State, or under the Commerce Control List in the Export Administration Regulations (EAR) of the U.S. Department of Commerce; and (ii) its Schedule B number or Harmonized Tariff Schedule of the U.S. classification.</w:t>
      </w:r>
    </w:p>
    <w:p w14:paraId="34D8E1CF" w14:textId="77777777" w:rsidR="00A56ED7" w:rsidRDefault="00A56ED7">
      <w:pPr>
        <w:pStyle w:val="BodyText"/>
        <w:spacing w:before="9"/>
        <w:rPr>
          <w:sz w:val="18"/>
        </w:rPr>
      </w:pPr>
    </w:p>
    <w:p w14:paraId="7F5B9AFC" w14:textId="77777777" w:rsidR="00A56ED7" w:rsidRDefault="000F74AA">
      <w:pPr>
        <w:pStyle w:val="BodyText"/>
        <w:spacing w:line="252" w:lineRule="auto"/>
        <w:ind w:left="340" w:right="305"/>
        <w:jc w:val="both"/>
      </w:pPr>
      <w:r>
        <w:rPr>
          <w:w w:val="105"/>
        </w:rPr>
        <w:t>Where the export by the Buyer of any item of ordered merchandise will require the issuance of an export license or the granting of other necessary authorization by an applicable U.S. Government department or agency, Vendor shall cooperate with Buyer, as needed, in obtaining such license or authorization, and shall provide such information as may be necessary, in order to obtain the same.</w:t>
      </w:r>
    </w:p>
    <w:p w14:paraId="7855BF1D" w14:textId="77777777" w:rsidR="00A56ED7" w:rsidRDefault="00A56ED7">
      <w:pPr>
        <w:pStyle w:val="BodyText"/>
        <w:spacing w:before="5"/>
        <w:rPr>
          <w:sz w:val="20"/>
        </w:rPr>
      </w:pPr>
    </w:p>
    <w:p w14:paraId="0C91A842" w14:textId="77777777" w:rsidR="00A56ED7" w:rsidRDefault="000F74AA">
      <w:pPr>
        <w:pStyle w:val="Heading1"/>
        <w:numPr>
          <w:ilvl w:val="0"/>
          <w:numId w:val="1"/>
        </w:numPr>
        <w:tabs>
          <w:tab w:val="left" w:pos="672"/>
        </w:tabs>
        <w:ind w:left="671" w:hanging="330"/>
        <w:jc w:val="both"/>
      </w:pPr>
      <w:r>
        <w:rPr>
          <w:spacing w:val="-3"/>
          <w:w w:val="105"/>
        </w:rPr>
        <w:t>CONTINUING</w:t>
      </w:r>
      <w:r>
        <w:rPr>
          <w:spacing w:val="-14"/>
          <w:w w:val="105"/>
        </w:rPr>
        <w:t xml:space="preserve"> </w:t>
      </w:r>
      <w:r>
        <w:rPr>
          <w:w w:val="105"/>
        </w:rPr>
        <w:t>OBLIGATIONS</w:t>
      </w:r>
    </w:p>
    <w:p w14:paraId="4AF0B508" w14:textId="77777777" w:rsidR="00A56ED7" w:rsidRDefault="00A56ED7">
      <w:pPr>
        <w:pStyle w:val="BodyText"/>
        <w:spacing w:before="5"/>
        <w:rPr>
          <w:b/>
          <w:sz w:val="21"/>
        </w:rPr>
      </w:pPr>
    </w:p>
    <w:p w14:paraId="0F5DD192" w14:textId="77777777" w:rsidR="00A56ED7" w:rsidRDefault="000F74AA">
      <w:pPr>
        <w:pStyle w:val="BodyText"/>
        <w:spacing w:line="247" w:lineRule="auto"/>
        <w:ind w:left="340" w:right="325"/>
        <w:jc w:val="both"/>
      </w:pPr>
      <w:r>
        <w:rPr>
          <w:w w:val="105"/>
        </w:rPr>
        <w:t xml:space="preserve">The provisions </w:t>
      </w:r>
      <w:r>
        <w:rPr>
          <w:spacing w:val="5"/>
          <w:w w:val="105"/>
        </w:rPr>
        <w:t xml:space="preserve">of </w:t>
      </w:r>
      <w:r>
        <w:rPr>
          <w:w w:val="105"/>
        </w:rPr>
        <w:t xml:space="preserve">the following clauses are continuing ones </w:t>
      </w:r>
      <w:r>
        <w:rPr>
          <w:spacing w:val="-3"/>
          <w:w w:val="105"/>
        </w:rPr>
        <w:t xml:space="preserve">and </w:t>
      </w:r>
      <w:r>
        <w:rPr>
          <w:spacing w:val="2"/>
          <w:w w:val="105"/>
        </w:rPr>
        <w:t xml:space="preserve">their </w:t>
      </w:r>
      <w:r>
        <w:rPr>
          <w:w w:val="105"/>
        </w:rPr>
        <w:t xml:space="preserve">continuing, binding effect shall survive the completion or cancellation of this </w:t>
      </w:r>
      <w:r>
        <w:rPr>
          <w:spacing w:val="-4"/>
          <w:w w:val="105"/>
        </w:rPr>
        <w:t xml:space="preserve">Order:  </w:t>
      </w:r>
      <w:r>
        <w:rPr>
          <w:w w:val="105"/>
        </w:rPr>
        <w:t xml:space="preserve">Clauses 4, </w:t>
      </w:r>
      <w:r>
        <w:rPr>
          <w:spacing w:val="-3"/>
          <w:w w:val="105"/>
        </w:rPr>
        <w:t>15, 16, 17, 18, 19, 20, 21, and</w:t>
      </w:r>
      <w:r>
        <w:rPr>
          <w:spacing w:val="26"/>
          <w:w w:val="105"/>
        </w:rPr>
        <w:t xml:space="preserve"> </w:t>
      </w:r>
      <w:r>
        <w:rPr>
          <w:spacing w:val="-4"/>
          <w:w w:val="105"/>
        </w:rPr>
        <w:t>22.</w:t>
      </w:r>
    </w:p>
    <w:p w14:paraId="1D3D8377" w14:textId="77777777" w:rsidR="00A56ED7" w:rsidRDefault="00A56ED7">
      <w:pPr>
        <w:pStyle w:val="BodyText"/>
        <w:rPr>
          <w:sz w:val="20"/>
        </w:rPr>
      </w:pPr>
    </w:p>
    <w:p w14:paraId="5BE93343" w14:textId="77777777" w:rsidR="00A56ED7" w:rsidRDefault="00A56ED7">
      <w:pPr>
        <w:pStyle w:val="BodyText"/>
        <w:spacing w:before="2" w:after="1"/>
        <w:rPr>
          <w:sz w:val="24"/>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12"/>
        <w:gridCol w:w="5677"/>
      </w:tblGrid>
      <w:tr w:rsidR="00A56ED7" w14:paraId="3B1C0873" w14:textId="77777777">
        <w:trPr>
          <w:trHeight w:hRule="exact" w:val="405"/>
        </w:trPr>
        <w:tc>
          <w:tcPr>
            <w:tcW w:w="11189" w:type="dxa"/>
            <w:gridSpan w:val="2"/>
            <w:shd w:val="clear" w:color="auto" w:fill="F1F1F1"/>
          </w:tcPr>
          <w:p w14:paraId="1C6072AD" w14:textId="77777777" w:rsidR="00A56ED7" w:rsidRDefault="000F74AA">
            <w:pPr>
              <w:pStyle w:val="TableParagraph"/>
              <w:spacing w:before="71"/>
              <w:ind w:left="1352"/>
              <w:rPr>
                <w:b/>
                <w:sz w:val="18"/>
              </w:rPr>
            </w:pPr>
            <w:r>
              <w:rPr>
                <w:b/>
                <w:sz w:val="18"/>
              </w:rPr>
              <w:t>ALL  VENDORS  - ARAMCO  SERVICES   COMPANY’S   TERMS  AND  CONDITIONS  ACKNOWLEDGMENT</w:t>
            </w:r>
          </w:p>
        </w:tc>
      </w:tr>
      <w:tr w:rsidR="008745F2" w14:paraId="008497C8" w14:textId="77777777" w:rsidTr="008745F2">
        <w:trPr>
          <w:trHeight w:hRule="exact" w:val="738"/>
        </w:trPr>
        <w:tc>
          <w:tcPr>
            <w:tcW w:w="11189" w:type="dxa"/>
            <w:gridSpan w:val="2"/>
          </w:tcPr>
          <w:p w14:paraId="3D7D070F" w14:textId="118F687A" w:rsidR="008745F2" w:rsidRPr="008745F2" w:rsidRDefault="008745F2" w:rsidP="008745F2">
            <w:pPr>
              <w:pStyle w:val="TableParagraph"/>
              <w:numPr>
                <w:ilvl w:val="0"/>
                <w:numId w:val="2"/>
              </w:numPr>
              <w:rPr>
                <w:b/>
                <w:sz w:val="20"/>
                <w:szCs w:val="20"/>
              </w:rPr>
            </w:pPr>
            <w:r w:rsidRPr="008745F2">
              <w:rPr>
                <w:b/>
                <w:sz w:val="20"/>
                <w:szCs w:val="20"/>
              </w:rPr>
              <w:t>I agree t</w:t>
            </w:r>
            <w:r>
              <w:rPr>
                <w:b/>
                <w:sz w:val="20"/>
                <w:szCs w:val="20"/>
              </w:rPr>
              <w:t>o</w:t>
            </w:r>
            <w:r w:rsidRPr="008745F2">
              <w:rPr>
                <w:b/>
                <w:sz w:val="20"/>
                <w:szCs w:val="20"/>
              </w:rPr>
              <w:t xml:space="preserve"> </w:t>
            </w:r>
            <w:r w:rsidR="002610A9">
              <w:rPr>
                <w:b/>
                <w:sz w:val="20"/>
                <w:szCs w:val="20"/>
              </w:rPr>
              <w:t>Aramco Americas Company</w:t>
            </w:r>
            <w:r w:rsidRPr="008745F2">
              <w:rPr>
                <w:b/>
                <w:sz w:val="20"/>
                <w:szCs w:val="20"/>
              </w:rPr>
              <w:t xml:space="preserve">'s Terms and Conditions, without exception. Failure to accept </w:t>
            </w:r>
            <w:r w:rsidR="002610A9">
              <w:rPr>
                <w:b/>
                <w:sz w:val="20"/>
                <w:szCs w:val="20"/>
              </w:rPr>
              <w:t>AACO</w:t>
            </w:r>
            <w:r w:rsidRPr="008745F2">
              <w:rPr>
                <w:b/>
                <w:sz w:val="20"/>
                <w:szCs w:val="20"/>
              </w:rPr>
              <w:t xml:space="preserve">'s Terms and Conditions may result in your removal from further consideration as a supplier to </w:t>
            </w:r>
            <w:r w:rsidR="002610A9">
              <w:rPr>
                <w:b/>
                <w:sz w:val="20"/>
                <w:szCs w:val="20"/>
              </w:rPr>
              <w:t>Aramco Americas Company</w:t>
            </w:r>
            <w:r w:rsidRPr="008745F2">
              <w:rPr>
                <w:b/>
                <w:sz w:val="20"/>
                <w:szCs w:val="20"/>
              </w:rPr>
              <w:t>.</w:t>
            </w:r>
          </w:p>
        </w:tc>
      </w:tr>
      <w:tr w:rsidR="00A56ED7" w14:paraId="3353FAB9" w14:textId="77777777">
        <w:trPr>
          <w:trHeight w:hRule="exact" w:val="436"/>
        </w:trPr>
        <w:tc>
          <w:tcPr>
            <w:tcW w:w="5512" w:type="dxa"/>
          </w:tcPr>
          <w:p w14:paraId="79BF7226" w14:textId="77777777" w:rsidR="00A56ED7" w:rsidRDefault="000F74AA">
            <w:pPr>
              <w:pStyle w:val="TableParagraph"/>
              <w:rPr>
                <w:b/>
                <w:sz w:val="12"/>
              </w:rPr>
            </w:pPr>
            <w:r>
              <w:rPr>
                <w:b/>
                <w:sz w:val="12"/>
              </w:rPr>
              <w:t>PRINTED NAME</w:t>
            </w:r>
          </w:p>
        </w:tc>
        <w:tc>
          <w:tcPr>
            <w:tcW w:w="5677" w:type="dxa"/>
          </w:tcPr>
          <w:p w14:paraId="408B193C" w14:textId="77777777" w:rsidR="00A56ED7" w:rsidRDefault="008745F2">
            <w:pPr>
              <w:pStyle w:val="TableParagraph"/>
              <w:ind w:left="120"/>
              <w:rPr>
                <w:b/>
                <w:sz w:val="12"/>
              </w:rPr>
            </w:pPr>
            <w:r>
              <w:rPr>
                <w:b/>
                <w:sz w:val="12"/>
              </w:rPr>
              <w:t>TITLE</w:t>
            </w:r>
          </w:p>
        </w:tc>
      </w:tr>
      <w:tr w:rsidR="00A56ED7" w14:paraId="021418E8" w14:textId="77777777">
        <w:trPr>
          <w:trHeight w:hRule="exact" w:val="435"/>
        </w:trPr>
        <w:tc>
          <w:tcPr>
            <w:tcW w:w="5512" w:type="dxa"/>
          </w:tcPr>
          <w:p w14:paraId="37C66293" w14:textId="77777777" w:rsidR="00A56ED7" w:rsidRDefault="000F74AA">
            <w:pPr>
              <w:pStyle w:val="TableParagraph"/>
              <w:spacing w:before="23"/>
              <w:rPr>
                <w:b/>
                <w:sz w:val="12"/>
              </w:rPr>
            </w:pPr>
            <w:r>
              <w:rPr>
                <w:b/>
                <w:sz w:val="12"/>
              </w:rPr>
              <w:t>SIGNATURE</w:t>
            </w:r>
          </w:p>
        </w:tc>
        <w:tc>
          <w:tcPr>
            <w:tcW w:w="5677" w:type="dxa"/>
          </w:tcPr>
          <w:p w14:paraId="50C0734C" w14:textId="77777777" w:rsidR="00A56ED7" w:rsidRDefault="000F74AA">
            <w:pPr>
              <w:pStyle w:val="TableParagraph"/>
              <w:spacing w:before="23"/>
              <w:ind w:left="120"/>
              <w:rPr>
                <w:b/>
                <w:sz w:val="12"/>
              </w:rPr>
            </w:pPr>
            <w:r>
              <w:rPr>
                <w:b/>
                <w:sz w:val="12"/>
              </w:rPr>
              <w:t>DATE</w:t>
            </w:r>
          </w:p>
        </w:tc>
      </w:tr>
    </w:tbl>
    <w:p w14:paraId="580C3E24" w14:textId="77777777" w:rsidR="00A62F56" w:rsidRDefault="00A62F56"/>
    <w:sectPr w:rsidR="00A62F56">
      <w:pgSz w:w="12240" w:h="15840"/>
      <w:pgMar w:top="960" w:right="420" w:bottom="1080" w:left="380" w:header="761"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B621" w14:textId="77777777" w:rsidR="00A62F56" w:rsidRDefault="000F74AA">
      <w:r>
        <w:separator/>
      </w:r>
    </w:p>
  </w:endnote>
  <w:endnote w:type="continuationSeparator" w:id="0">
    <w:p w14:paraId="0E014609" w14:textId="77777777" w:rsidR="00A62F56" w:rsidRDefault="000F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61F1" w14:textId="77777777" w:rsidR="002610A9" w:rsidRDefault="00261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35C1" w14:textId="0B172FBE" w:rsidR="00A56ED7" w:rsidRDefault="002610A9">
    <w:pPr>
      <w:pStyle w:val="BodyText"/>
      <w:spacing w:line="14" w:lineRule="auto"/>
      <w:rPr>
        <w:sz w:val="20"/>
      </w:rPr>
    </w:pPr>
    <w:r>
      <w:rPr>
        <w:noProof/>
      </w:rPr>
      <mc:AlternateContent>
        <mc:Choice Requires="wps">
          <w:drawing>
            <wp:anchor distT="0" distB="0" distL="114300" distR="114300" simplePos="0" relativeHeight="503310080" behindDoc="1" locked="0" layoutInCell="1" allowOverlap="1" wp14:anchorId="0E1B1BA7" wp14:editId="1DB3858D">
              <wp:simplePos x="0" y="0"/>
              <wp:positionH relativeFrom="page">
                <wp:posOffset>6624955</wp:posOffset>
              </wp:positionH>
              <wp:positionV relativeFrom="page">
                <wp:posOffset>9349740</wp:posOffset>
              </wp:positionV>
              <wp:extent cx="660400" cy="139700"/>
              <wp:effectExtent l="0" t="0" r="1270" b="0"/>
              <wp:wrapNone/>
              <wp:docPr id="11024088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67439" w14:textId="77777777" w:rsidR="00A56ED7" w:rsidRDefault="000F74AA">
                          <w:pPr>
                            <w:spacing w:line="203" w:lineRule="exact"/>
                            <w:ind w:left="20"/>
                            <w:rPr>
                              <w:rFonts w:ascii="Calibri"/>
                              <w:sz w:val="18"/>
                            </w:rPr>
                          </w:pPr>
                          <w:r>
                            <w:rPr>
                              <w:rFonts w:ascii="Calibri"/>
                              <w:sz w:val="18"/>
                            </w:rPr>
                            <w:t>PL-102 (9/18)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B1BA7" id="_x0000_t202" coordsize="21600,21600" o:spt="202" path="m,l,21600r21600,l21600,xe">
              <v:stroke joinstyle="miter"/>
              <v:path gradientshapeok="t" o:connecttype="rect"/>
            </v:shapetype>
            <v:shape id="Text Box 2" o:spid="_x0000_s1027" type="#_x0000_t202" style="position:absolute;margin-left:521.65pt;margin-top:736.2pt;width:52pt;height:11pt;z-index:-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" filled="f" stroked="f">
              <v:textbox inset="0,0,0,0">
                <w:txbxContent>
                  <w:p w14:paraId="07A67439" w14:textId="77777777" w:rsidR="00A56ED7" w:rsidRDefault="000F74AA">
                    <w:pPr>
                      <w:spacing w:line="203" w:lineRule="exact"/>
                      <w:ind w:left="20"/>
                      <w:rPr>
                        <w:rFonts w:ascii="Calibri"/>
                        <w:sz w:val="18"/>
                      </w:rPr>
                    </w:pPr>
                    <w:r>
                      <w:rPr>
                        <w:rFonts w:ascii="Calibri"/>
                        <w:sz w:val="18"/>
                      </w:rPr>
                      <w:t>PL-102 (9/18)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9C7A" w14:textId="77777777" w:rsidR="002610A9" w:rsidRDefault="00261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5C835" w14:textId="77777777" w:rsidR="00A62F56" w:rsidRDefault="000F74AA">
      <w:r>
        <w:separator/>
      </w:r>
    </w:p>
  </w:footnote>
  <w:footnote w:type="continuationSeparator" w:id="0">
    <w:p w14:paraId="29D0DD5D" w14:textId="77777777" w:rsidR="00A62F56" w:rsidRDefault="000F7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5C85" w14:textId="19B014ED" w:rsidR="00A56ED7" w:rsidRDefault="002610A9">
    <w:pPr>
      <w:pStyle w:val="BodyText"/>
      <w:spacing w:line="14" w:lineRule="auto"/>
      <w:rPr>
        <w:sz w:val="20"/>
      </w:rPr>
    </w:pPr>
    <w:r>
      <w:rPr>
        <w:noProof/>
      </w:rPr>
      <mc:AlternateContent>
        <mc:Choice Requires="wps">
          <w:drawing>
            <wp:anchor distT="0" distB="0" distL="114300" distR="114300" simplePos="0" relativeHeight="503310056" behindDoc="1" locked="0" layoutInCell="1" allowOverlap="1" wp14:anchorId="525E7E2B" wp14:editId="4E75D66E">
              <wp:simplePos x="0" y="0"/>
              <wp:positionH relativeFrom="page">
                <wp:posOffset>445135</wp:posOffset>
              </wp:positionH>
              <wp:positionV relativeFrom="page">
                <wp:posOffset>483235</wp:posOffset>
              </wp:positionV>
              <wp:extent cx="717550" cy="139700"/>
              <wp:effectExtent l="0" t="0" r="0" b="0"/>
              <wp:wrapNone/>
              <wp:docPr id="1066788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BA1A7" w14:textId="77777777" w:rsidR="00A56ED7" w:rsidRDefault="000F74AA">
                          <w:pPr>
                            <w:spacing w:line="203" w:lineRule="exact"/>
                            <w:ind w:left="20"/>
                            <w:rPr>
                              <w:rFonts w:ascii="Calibri"/>
                              <w:sz w:val="18"/>
                            </w:rPr>
                          </w:pPr>
                          <w:r>
                            <w:rPr>
                              <w:rFonts w:ascii="Calibri"/>
                              <w:sz w:val="18"/>
                            </w:rPr>
                            <w:t>PL-102 (09/18)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E7E2B" id="_x0000_t202" coordsize="21600,21600" o:spt="202" path="m,l,21600r21600,l21600,xe">
              <v:stroke joinstyle="miter"/>
              <v:path gradientshapeok="t" o:connecttype="rect"/>
            </v:shapetype>
            <v:shape id="Text Box 3" o:spid="_x0000_s1026" type="#_x0000_t202" style="position:absolute;margin-left:35.05pt;margin-top:38.05pt;width:56.5pt;height:11pt;z-index:-6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" filled="f" stroked="f">
              <v:textbox inset="0,0,0,0">
                <w:txbxContent>
                  <w:p w14:paraId="4F6BA1A7" w14:textId="77777777" w:rsidR="00A56ED7" w:rsidRDefault="000F74AA">
                    <w:pPr>
                      <w:spacing w:line="203" w:lineRule="exact"/>
                      <w:ind w:left="20"/>
                      <w:rPr>
                        <w:rFonts w:ascii="Calibri"/>
                        <w:sz w:val="18"/>
                      </w:rPr>
                    </w:pPr>
                    <w:r>
                      <w:rPr>
                        <w:rFonts w:ascii="Calibri"/>
                        <w:sz w:val="18"/>
                      </w:rPr>
                      <w:t>PL-102 (09/18)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DF2" w14:textId="20799EB3" w:rsidR="00A56ED7" w:rsidRDefault="002610A9">
    <w:pPr>
      <w:pStyle w:val="BodyText"/>
      <w:spacing w:line="14" w:lineRule="auto"/>
      <w:rPr>
        <w:sz w:val="20"/>
      </w:rPr>
    </w:pPr>
    <w:r>
      <w:rPr>
        <w:noProof/>
      </w:rPr>
      <mc:AlternateContent>
        <mc:Choice Requires="wps">
          <w:drawing>
            <wp:anchor distT="0" distB="0" distL="114300" distR="114300" simplePos="0" relativeHeight="503310104" behindDoc="1" locked="0" layoutInCell="1" allowOverlap="1" wp14:anchorId="41009BF3" wp14:editId="4235AEA4">
              <wp:simplePos x="0" y="0"/>
              <wp:positionH relativeFrom="page">
                <wp:posOffset>445135</wp:posOffset>
              </wp:positionH>
              <wp:positionV relativeFrom="page">
                <wp:posOffset>483235</wp:posOffset>
              </wp:positionV>
              <wp:extent cx="660400" cy="139700"/>
              <wp:effectExtent l="0" t="0" r="0" b="0"/>
              <wp:wrapNone/>
              <wp:docPr id="1510423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E91A6" w14:textId="77777777" w:rsidR="00A56ED7" w:rsidRDefault="000F74AA">
                          <w:pPr>
                            <w:spacing w:line="203" w:lineRule="exact"/>
                            <w:ind w:left="20"/>
                            <w:rPr>
                              <w:rFonts w:ascii="Calibri"/>
                              <w:sz w:val="18"/>
                            </w:rPr>
                          </w:pPr>
                          <w:r>
                            <w:rPr>
                              <w:rFonts w:ascii="Calibri"/>
                              <w:sz w:val="18"/>
                            </w:rPr>
                            <w:t>PL-102 (9/18)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09BF3" id="_x0000_t202" coordsize="21600,21600" o:spt="202" path="m,l,21600r21600,l21600,xe">
              <v:stroke joinstyle="miter"/>
              <v:path gradientshapeok="t" o:connecttype="rect"/>
            </v:shapetype>
            <v:shape id="Text Box 1" o:spid="_x0000_s1028" type="#_x0000_t202" style="position:absolute;margin-left:35.05pt;margin-top:38.05pt;width:52pt;height:11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" filled="f" stroked="f">
              <v:textbox inset="0,0,0,0">
                <w:txbxContent>
                  <w:p w14:paraId="07FE91A6" w14:textId="77777777" w:rsidR="00A56ED7" w:rsidRDefault="000F74AA">
                    <w:pPr>
                      <w:spacing w:line="203" w:lineRule="exact"/>
                      <w:ind w:left="20"/>
                      <w:rPr>
                        <w:rFonts w:ascii="Calibri"/>
                        <w:sz w:val="18"/>
                      </w:rPr>
                    </w:pPr>
                    <w:r>
                      <w:rPr>
                        <w:rFonts w:ascii="Calibri"/>
                        <w:sz w:val="18"/>
                      </w:rPr>
                      <w:t>PL-102 (9/18)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3F57"/>
    <w:multiLevelType w:val="hybridMultilevel"/>
    <w:tmpl w:val="45DC93DC"/>
    <w:lvl w:ilvl="0" w:tplc="DC5EB8BA">
      <w:start w:val="1"/>
      <w:numFmt w:val="decimal"/>
      <w:lvlText w:val="%1."/>
      <w:lvlJc w:val="left"/>
      <w:pPr>
        <w:ind w:left="311" w:hanging="210"/>
        <w:jc w:val="right"/>
      </w:pPr>
      <w:rPr>
        <w:rFonts w:ascii="Arial" w:eastAsia="Arial" w:hAnsi="Arial" w:cs="Arial" w:hint="default"/>
        <w:b/>
        <w:bCs/>
        <w:spacing w:val="0"/>
        <w:w w:val="85"/>
        <w:sz w:val="19"/>
        <w:szCs w:val="19"/>
      </w:rPr>
    </w:lvl>
    <w:lvl w:ilvl="1" w:tplc="2BB29304">
      <w:numFmt w:val="bullet"/>
      <w:lvlText w:val="•"/>
      <w:lvlJc w:val="left"/>
      <w:pPr>
        <w:ind w:left="1390" w:hanging="210"/>
      </w:pPr>
      <w:rPr>
        <w:rFonts w:hint="default"/>
      </w:rPr>
    </w:lvl>
    <w:lvl w:ilvl="2" w:tplc="86F26F7E">
      <w:numFmt w:val="bullet"/>
      <w:lvlText w:val="•"/>
      <w:lvlJc w:val="left"/>
      <w:pPr>
        <w:ind w:left="2460" w:hanging="210"/>
      </w:pPr>
      <w:rPr>
        <w:rFonts w:hint="default"/>
      </w:rPr>
    </w:lvl>
    <w:lvl w:ilvl="3" w:tplc="A56A5960">
      <w:numFmt w:val="bullet"/>
      <w:lvlText w:val="•"/>
      <w:lvlJc w:val="left"/>
      <w:pPr>
        <w:ind w:left="3530" w:hanging="210"/>
      </w:pPr>
      <w:rPr>
        <w:rFonts w:hint="default"/>
      </w:rPr>
    </w:lvl>
    <w:lvl w:ilvl="4" w:tplc="35C04D0A">
      <w:numFmt w:val="bullet"/>
      <w:lvlText w:val="•"/>
      <w:lvlJc w:val="left"/>
      <w:pPr>
        <w:ind w:left="4600" w:hanging="210"/>
      </w:pPr>
      <w:rPr>
        <w:rFonts w:hint="default"/>
      </w:rPr>
    </w:lvl>
    <w:lvl w:ilvl="5" w:tplc="10E8F20C">
      <w:numFmt w:val="bullet"/>
      <w:lvlText w:val="•"/>
      <w:lvlJc w:val="left"/>
      <w:pPr>
        <w:ind w:left="5670" w:hanging="210"/>
      </w:pPr>
      <w:rPr>
        <w:rFonts w:hint="default"/>
      </w:rPr>
    </w:lvl>
    <w:lvl w:ilvl="6" w:tplc="550E5710">
      <w:numFmt w:val="bullet"/>
      <w:lvlText w:val="•"/>
      <w:lvlJc w:val="left"/>
      <w:pPr>
        <w:ind w:left="6740" w:hanging="210"/>
      </w:pPr>
      <w:rPr>
        <w:rFonts w:hint="default"/>
      </w:rPr>
    </w:lvl>
    <w:lvl w:ilvl="7" w:tplc="52C85386">
      <w:numFmt w:val="bullet"/>
      <w:lvlText w:val="•"/>
      <w:lvlJc w:val="left"/>
      <w:pPr>
        <w:ind w:left="7810" w:hanging="210"/>
      </w:pPr>
      <w:rPr>
        <w:rFonts w:hint="default"/>
      </w:rPr>
    </w:lvl>
    <w:lvl w:ilvl="8" w:tplc="D718476C">
      <w:numFmt w:val="bullet"/>
      <w:lvlText w:val="•"/>
      <w:lvlJc w:val="left"/>
      <w:pPr>
        <w:ind w:left="8880" w:hanging="210"/>
      </w:pPr>
      <w:rPr>
        <w:rFonts w:hint="default"/>
      </w:rPr>
    </w:lvl>
  </w:abstractNum>
  <w:abstractNum w:abstractNumId="1" w15:restartNumberingAfterBreak="0">
    <w:nsid w:val="11A7704E"/>
    <w:multiLevelType w:val="hybridMultilevel"/>
    <w:tmpl w:val="70921254"/>
    <w:lvl w:ilvl="0" w:tplc="B29204F2">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184686">
    <w:abstractNumId w:val="0"/>
  </w:num>
  <w:num w:numId="2" w16cid:durableId="2136288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D7"/>
    <w:rsid w:val="000F74AA"/>
    <w:rsid w:val="002610A9"/>
    <w:rsid w:val="008745F2"/>
    <w:rsid w:val="00A56ED7"/>
    <w:rsid w:val="00A62F56"/>
    <w:rsid w:val="00AC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E020E"/>
  <w15:docId w15:val="{E3E784F6-7384-4708-8E13-CE6344BC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31" w:hanging="330"/>
      <w:jc w:val="both"/>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431" w:hanging="330"/>
      <w:jc w:val="both"/>
    </w:pPr>
  </w:style>
  <w:style w:type="paragraph" w:customStyle="1" w:styleId="TableParagraph">
    <w:name w:val="Table Paragraph"/>
    <w:basedOn w:val="Normal"/>
    <w:uiPriority w:val="1"/>
    <w:qFormat/>
    <w:pPr>
      <w:spacing w:before="8"/>
      <w:ind w:left="105"/>
    </w:pPr>
  </w:style>
  <w:style w:type="paragraph" w:styleId="Footer">
    <w:name w:val="footer"/>
    <w:basedOn w:val="Normal"/>
    <w:link w:val="FooterChar"/>
    <w:uiPriority w:val="99"/>
    <w:unhideWhenUsed/>
    <w:rsid w:val="002610A9"/>
    <w:pPr>
      <w:tabs>
        <w:tab w:val="center" w:pos="4680"/>
        <w:tab w:val="right" w:pos="9360"/>
      </w:tabs>
    </w:pPr>
  </w:style>
  <w:style w:type="character" w:customStyle="1" w:styleId="FooterChar">
    <w:name w:val="Footer Char"/>
    <w:basedOn w:val="DefaultParagraphFont"/>
    <w:link w:val="Footer"/>
    <w:uiPriority w:val="99"/>
    <w:rsid w:val="002610A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2883</Words>
  <Characters>14822</Characters>
  <Application>Microsoft Office Word</Application>
  <DocSecurity>0</DocSecurity>
  <Lines>269</Lines>
  <Paragraphs>93</Paragraphs>
  <ScaleCrop>false</ScaleCrop>
  <HeadingPairs>
    <vt:vector size="2" baseType="variant">
      <vt:variant>
        <vt:lpstr>Title</vt:lpstr>
      </vt:variant>
      <vt:variant>
        <vt:i4>1</vt:i4>
      </vt:variant>
    </vt:vector>
  </HeadingPairs>
  <TitlesOfParts>
    <vt:vector size="1" baseType="lpstr">
      <vt:lpstr/>
    </vt:vector>
  </TitlesOfParts>
  <Company>Aramco Services Company</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Rankin, Aaron</dc:creator>
  <cp:keywords>Non-Business Use - No labeling</cp:keywords>
  <cp:lastModifiedBy>Smith, Dwayne M</cp:lastModifiedBy>
  <cp:revision>2</cp:revision>
  <dcterms:created xsi:type="dcterms:W3CDTF">2026-01-08T20:29:00Z</dcterms:created>
  <dcterms:modified xsi:type="dcterms:W3CDTF">2026-01-08T20:29:00Z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Microsoft® Word 2016</vt:lpwstr>
  </property>
  <property fmtid="{D5CDD505-2E9C-101B-9397-08002B2CF9AE}" pid="4" name="LastSaved">
    <vt:filetime>2018-08-31T00:00:00Z</vt:filetime>
  </property>
  <property fmtid="{D5CDD505-2E9C-101B-9397-08002B2CF9AE}" pid="5" name="TitusGUID">
    <vt:lpwstr>2630d8c6-3c20-4929-b47c-3a767460eb05</vt:lpwstr>
  </property>
  <property fmtid="{D5CDD505-2E9C-101B-9397-08002B2CF9AE}" pid="6" name="Classification">
    <vt:lpwstr>NonBusinessUse</vt:lpwstr>
  </property>
  <property fmtid="{D5CDD505-2E9C-101B-9397-08002B2CF9AE}" pid="7" name="MSIP_Label_c6a02402-f5e5-4d31-89b3-13ef97074068_Enabled">
    <vt:lpwstr>true</vt:lpwstr>
  </property>
  <property fmtid="{D5CDD505-2E9C-101B-9397-08002B2CF9AE}" pid="8" name="MSIP_Label_c6a02402-f5e5-4d31-89b3-13ef97074068_SetDate">
    <vt:lpwstr>2026-01-08T20:27:04Z</vt:lpwstr>
  </property>
  <property fmtid="{D5CDD505-2E9C-101B-9397-08002B2CF9AE}" pid="9" name="MSIP_Label_c6a02402-f5e5-4d31-89b3-13ef97074068_Method">
    <vt:lpwstr>Privileged</vt:lpwstr>
  </property>
  <property fmtid="{D5CDD505-2E9C-101B-9397-08002B2CF9AE}" pid="10" name="MSIP_Label_c6a02402-f5e5-4d31-89b3-13ef97074068_Name">
    <vt:lpwstr>Confidential</vt:lpwstr>
  </property>
  <property fmtid="{D5CDD505-2E9C-101B-9397-08002B2CF9AE}" pid="11" name="MSIP_Label_c6a02402-f5e5-4d31-89b3-13ef97074068_SiteId">
    <vt:lpwstr>3793a1e6-1687-4a33-a150-6d1a5640ff06</vt:lpwstr>
  </property>
  <property fmtid="{D5CDD505-2E9C-101B-9397-08002B2CF9AE}" pid="12" name="MSIP_Label_c6a02402-f5e5-4d31-89b3-13ef97074068_ActionId">
    <vt:lpwstr>82624f68-aafd-4a30-aefb-819f291e7157</vt:lpwstr>
  </property>
  <property fmtid="{D5CDD505-2E9C-101B-9397-08002B2CF9AE}" pid="13" name="MSIP_Label_c6a02402-f5e5-4d31-89b3-13ef97074068_ContentBits">
    <vt:lpwstr>2</vt:lpwstr>
  </property>
  <property fmtid="{D5CDD505-2E9C-101B-9397-08002B2CF9AE}" pid="14" name="MSIP_Label_c6a02402-f5e5-4d31-89b3-13ef97074068_Tag">
    <vt:lpwstr>10, 0, 1, 1</vt:lpwstr>
  </property>
</Properties>
</file>